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2</w:t>
      </w:r>
      <w:r w:rsidR="00425A80">
        <w:rPr>
          <w:rFonts w:ascii="Arial" w:hAnsi="Arial" w:cs="Arial"/>
          <w:b/>
        </w:rPr>
        <w:t>9</w:t>
      </w:r>
      <w:r w:rsidRPr="00D23A71">
        <w:rPr>
          <w:rFonts w:ascii="Arial" w:hAnsi="Arial" w:cs="Arial"/>
          <w:b/>
        </w:rPr>
        <w:tab/>
        <w:t>S6-1</w:t>
      </w:r>
      <w:r w:rsidR="00BA016E">
        <w:rPr>
          <w:rFonts w:ascii="Arial" w:hAnsi="Arial" w:cs="Arial"/>
          <w:b/>
        </w:rPr>
        <w:t>9</w:t>
      </w:r>
      <w:r w:rsidR="004443DF">
        <w:rPr>
          <w:rFonts w:ascii="Arial" w:hAnsi="Arial" w:cs="Arial"/>
          <w:b/>
        </w:rPr>
        <w:t>0471</w:t>
      </w:r>
    </w:p>
    <w:p w:rsidR="00D218E3" w:rsidRDefault="00425A80" w:rsidP="00D23A71">
      <w:pPr>
        <w:pBdr>
          <w:bottom w:val="single" w:sz="4" w:space="1" w:color="auto"/>
        </w:pBdr>
        <w:tabs>
          <w:tab w:val="right" w:pos="9214"/>
        </w:tabs>
        <w:spacing w:after="0"/>
        <w:rPr>
          <w:rFonts w:ascii="Arial" w:hAnsi="Arial" w:cs="Arial"/>
          <w:b/>
        </w:rPr>
      </w:pPr>
      <w:r w:rsidRPr="00425A80">
        <w:rPr>
          <w:rFonts w:ascii="Arial" w:hAnsi="Arial" w:cs="Arial"/>
          <w:b/>
        </w:rPr>
        <w:t>Montréal</w:t>
      </w:r>
      <w:r w:rsidR="00BA016E" w:rsidRPr="00BA016E">
        <w:rPr>
          <w:rFonts w:ascii="Arial" w:hAnsi="Arial" w:cs="Arial"/>
          <w:b/>
        </w:rPr>
        <w:t xml:space="preserve">, </w:t>
      </w:r>
      <w:r>
        <w:rPr>
          <w:rFonts w:ascii="Arial" w:hAnsi="Arial" w:cs="Arial"/>
          <w:b/>
        </w:rPr>
        <w:t>Canada</w:t>
      </w:r>
      <w:r w:rsidR="00BA016E" w:rsidRPr="00BA016E">
        <w:rPr>
          <w:rFonts w:ascii="Arial" w:hAnsi="Arial" w:cs="Arial"/>
          <w:b/>
        </w:rPr>
        <w:t>, 2</w:t>
      </w:r>
      <w:r>
        <w:rPr>
          <w:rFonts w:ascii="Arial" w:hAnsi="Arial" w:cs="Arial"/>
          <w:b/>
        </w:rPr>
        <w:t>5</w:t>
      </w:r>
      <w:r w:rsidRPr="00425A80">
        <w:rPr>
          <w:rFonts w:ascii="Arial" w:hAnsi="Arial" w:cs="Arial"/>
          <w:b/>
          <w:vertAlign w:val="superscript"/>
        </w:rPr>
        <w:t>th</w:t>
      </w:r>
      <w:r w:rsidR="00BA016E" w:rsidRPr="00BA016E">
        <w:rPr>
          <w:rFonts w:ascii="Arial" w:hAnsi="Arial" w:cs="Arial"/>
          <w:b/>
        </w:rPr>
        <w:t xml:space="preserve"> </w:t>
      </w:r>
      <w:r>
        <w:rPr>
          <w:rFonts w:ascii="Arial" w:hAnsi="Arial" w:cs="Arial"/>
          <w:b/>
        </w:rPr>
        <w:t xml:space="preserve">February </w:t>
      </w:r>
      <w:r w:rsidR="00BA016E" w:rsidRPr="00BA016E">
        <w:rPr>
          <w:rFonts w:ascii="Arial" w:hAnsi="Arial" w:cs="Arial"/>
          <w:b/>
        </w:rPr>
        <w:t xml:space="preserve">– </w:t>
      </w:r>
      <w:r>
        <w:rPr>
          <w:rFonts w:ascii="Arial" w:hAnsi="Arial" w:cs="Arial"/>
          <w:b/>
        </w:rPr>
        <w:t>1</w:t>
      </w:r>
      <w:r w:rsidRPr="00425A80">
        <w:rPr>
          <w:rFonts w:ascii="Arial" w:hAnsi="Arial" w:cs="Arial"/>
          <w:b/>
          <w:vertAlign w:val="superscript"/>
        </w:rPr>
        <w:t>st</w:t>
      </w:r>
      <w:r w:rsidR="00BA016E" w:rsidRPr="00BA016E">
        <w:rPr>
          <w:rFonts w:ascii="Arial" w:hAnsi="Arial" w:cs="Arial"/>
          <w:b/>
        </w:rPr>
        <w:t xml:space="preserve"> </w:t>
      </w:r>
      <w:r>
        <w:rPr>
          <w:rFonts w:ascii="Arial" w:hAnsi="Arial" w:cs="Arial"/>
          <w:b/>
        </w:rPr>
        <w:t>March</w:t>
      </w:r>
      <w:r w:rsidR="00BA016E" w:rsidRPr="00BA016E">
        <w:rPr>
          <w:rFonts w:ascii="Arial" w:hAnsi="Arial" w:cs="Arial"/>
          <w:b/>
        </w:rPr>
        <w:t xml:space="preserve"> 2019</w:t>
      </w:r>
      <w:r w:rsidR="00BA016E">
        <w:rPr>
          <w:rFonts w:ascii="Arial" w:hAnsi="Arial" w:cs="Arial"/>
          <w:b/>
        </w:rPr>
        <w:tab/>
        <w:t>(revision of S6-19</w:t>
      </w:r>
      <w:r w:rsidR="004443DF">
        <w:rPr>
          <w:rFonts w:ascii="Arial" w:hAnsi="Arial" w:cs="Arial"/>
          <w:b/>
        </w:rPr>
        <w:t>0350</w:t>
      </w:r>
      <w:r w:rsidR="00D218E3" w:rsidRPr="00D218E3">
        <w:rPr>
          <w:rFonts w:ascii="Arial" w:hAnsi="Arial" w:cs="Arial"/>
          <w:b/>
        </w:rPr>
        <w:t>)</w:t>
      </w:r>
    </w:p>
    <w:p w:rsidR="00CD2478" w:rsidRDefault="00CD2478" w:rsidP="00CD2478">
      <w:pPr>
        <w:rPr>
          <w:rFonts w:ascii="Arial" w:hAnsi="Arial" w:cs="Arial"/>
          <w:b/>
          <w:bCs/>
        </w:rPr>
      </w:pPr>
    </w:p>
    <w:p w:rsidR="008C6B94" w:rsidRDefault="008C6B94" w:rsidP="008C6B9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Motorola Solutions</w:t>
      </w:r>
    </w:p>
    <w:p w:rsidR="008C6B94" w:rsidRDefault="008C6B94" w:rsidP="008C6B94">
      <w:pPr>
        <w:spacing w:after="120"/>
        <w:ind w:left="1985" w:hanging="1985"/>
        <w:rPr>
          <w:rFonts w:ascii="Arial" w:hAnsi="Arial" w:cs="Arial"/>
          <w:b/>
          <w:bCs/>
        </w:rPr>
      </w:pPr>
      <w:r>
        <w:rPr>
          <w:rFonts w:ascii="Arial" w:hAnsi="Arial" w:cs="Arial"/>
          <w:b/>
          <w:bCs/>
        </w:rPr>
        <w:t>Title:</w:t>
      </w:r>
      <w:r>
        <w:rPr>
          <w:rFonts w:ascii="Arial" w:hAnsi="Arial" w:cs="Arial"/>
          <w:b/>
          <w:bCs/>
        </w:rPr>
        <w:tab/>
        <w:t>Solution for interconnection and migration for discreet listening</w:t>
      </w:r>
    </w:p>
    <w:p w:rsidR="008C6B94" w:rsidRDefault="008C6B94" w:rsidP="008C6B94">
      <w:pPr>
        <w:spacing w:after="120"/>
        <w:ind w:left="1985" w:hanging="1985"/>
        <w:rPr>
          <w:rFonts w:ascii="Arial" w:hAnsi="Arial" w:cs="Arial"/>
          <w:b/>
          <w:bCs/>
        </w:rPr>
      </w:pPr>
      <w:r>
        <w:rPr>
          <w:rFonts w:ascii="Arial" w:hAnsi="Arial" w:cs="Arial"/>
          <w:b/>
          <w:bCs/>
        </w:rPr>
        <w:t>Spec:</w:t>
      </w:r>
      <w:r>
        <w:rPr>
          <w:rFonts w:ascii="Arial" w:hAnsi="Arial" w:cs="Arial"/>
          <w:b/>
          <w:bCs/>
        </w:rPr>
        <w:tab/>
        <w:t>3GPP TR 23.784 v050</w:t>
      </w:r>
    </w:p>
    <w:p w:rsidR="008C6B94" w:rsidRPr="00C524DD" w:rsidRDefault="008C6B94" w:rsidP="008C6B94">
      <w:pPr>
        <w:spacing w:after="120"/>
        <w:ind w:left="1985" w:hanging="1985"/>
        <w:rPr>
          <w:rFonts w:ascii="Arial" w:hAnsi="Arial" w:cs="Arial"/>
          <w:b/>
          <w:bCs/>
        </w:rPr>
      </w:pPr>
      <w:r>
        <w:rPr>
          <w:rFonts w:ascii="Arial" w:hAnsi="Arial" w:cs="Arial"/>
          <w:b/>
          <w:bCs/>
        </w:rPr>
        <w:t>Agenda item:</w:t>
      </w:r>
      <w:r>
        <w:rPr>
          <w:rFonts w:ascii="Arial" w:hAnsi="Arial" w:cs="Arial"/>
          <w:b/>
          <w:bCs/>
        </w:rPr>
        <w:tab/>
        <w:t>10.4</w:t>
      </w:r>
    </w:p>
    <w:p w:rsidR="008C6B94" w:rsidRDefault="008C6B94" w:rsidP="008C6B9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F545AC" w:rsidRPr="00C524DD" w:rsidRDefault="008C6B94" w:rsidP="008C6B94">
      <w:pPr>
        <w:spacing w:after="120"/>
        <w:ind w:left="1985" w:hanging="1985"/>
        <w:rPr>
          <w:rFonts w:ascii="Arial" w:hAnsi="Arial" w:cs="Arial"/>
          <w:b/>
          <w:bCs/>
        </w:rPr>
      </w:pPr>
      <w:r>
        <w:rPr>
          <w:rFonts w:ascii="Arial" w:hAnsi="Arial" w:cs="Arial"/>
          <w:b/>
          <w:bCs/>
        </w:rPr>
        <w:t>Contact:</w:t>
      </w:r>
      <w:r>
        <w:rPr>
          <w:rFonts w:ascii="Arial" w:hAnsi="Arial" w:cs="Arial"/>
          <w:b/>
          <w:bCs/>
        </w:rPr>
        <w:tab/>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8C6B94" w:rsidRDefault="008C6B94" w:rsidP="008C6B94">
      <w:pPr>
        <w:rPr>
          <w:noProof/>
          <w:lang w:val="fr-FR"/>
        </w:rPr>
      </w:pPr>
      <w:r>
        <w:rPr>
          <w:noProof/>
          <w:lang w:val="fr-FR"/>
        </w:rPr>
        <w:t>Solution 1, '</w:t>
      </w:r>
      <w:r w:rsidRPr="00B30C94">
        <w:rPr>
          <w:noProof/>
          <w:lang w:val="fr-FR"/>
        </w:rPr>
        <w:t xml:space="preserve">Functionality for </w:t>
      </w:r>
      <w:r>
        <w:rPr>
          <w:noProof/>
          <w:lang w:val="fr-FR"/>
        </w:rPr>
        <w:t>discreet listening', provides a solution for logging for a single domain MC system. Where interconnection and migration are involved, a solution is needed that will operate in different MC systems in different security domains.</w:t>
      </w:r>
    </w:p>
    <w:p w:rsidR="008C6B94" w:rsidRDefault="008C6B94" w:rsidP="008C6B94">
      <w:pPr>
        <w:rPr>
          <w:noProof/>
          <w:lang w:val="fr-FR"/>
        </w:rPr>
      </w:pPr>
      <w:r>
        <w:rPr>
          <w:noProof/>
          <w:lang w:val="fr-FR"/>
        </w:rPr>
        <w:t xml:space="preserve">The mechanisms in solution 1 can be expanded to cover the multiple domain case. However additional configuration will be needed to permit an MC system </w:t>
      </w:r>
      <w:r w:rsidR="00806B59">
        <w:rPr>
          <w:noProof/>
          <w:lang w:val="fr-FR"/>
        </w:rPr>
        <w:t>providing MC service to</w:t>
      </w:r>
      <w:r>
        <w:rPr>
          <w:noProof/>
          <w:lang w:val="fr-FR"/>
        </w:rPr>
        <w:t xml:space="preserve"> the target of discreet listening to authorize any requests for </w:t>
      </w:r>
      <w:r w:rsidR="00D91808">
        <w:rPr>
          <w:noProof/>
          <w:lang w:val="fr-FR"/>
        </w:rPr>
        <w:t>discreet listing</w:t>
      </w:r>
      <w:r>
        <w:rPr>
          <w:noProof/>
          <w:lang w:val="fr-FR"/>
        </w:rPr>
        <w:t xml:space="preserve"> from the primary MC system</w:t>
      </w:r>
      <w:r w:rsidR="00806B59">
        <w:rPr>
          <w:noProof/>
          <w:lang w:val="fr-FR"/>
        </w:rPr>
        <w:t xml:space="preserve"> of the </w:t>
      </w:r>
      <w:r w:rsidR="00D91808">
        <w:rPr>
          <w:noProof/>
          <w:lang w:val="fr-FR"/>
        </w:rPr>
        <w:t>authorized user</w:t>
      </w:r>
      <w:r>
        <w:rPr>
          <w:noProof/>
          <w:lang w:val="fr-FR"/>
        </w:rPr>
        <w:t>.</w:t>
      </w:r>
    </w:p>
    <w:p w:rsidR="00CD2478" w:rsidRDefault="008C6B94" w:rsidP="008C6B94">
      <w:pPr>
        <w:rPr>
          <w:noProof/>
          <w:lang w:val="fr-FR"/>
        </w:rPr>
      </w:pPr>
      <w:r>
        <w:rPr>
          <w:noProof/>
          <w:lang w:val="fr-FR"/>
        </w:rPr>
        <w:t>This solution builds on Solution 1 to provide the additional functionality.</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8C6B94" w:rsidP="00CD2478">
      <w:pPr>
        <w:rPr>
          <w:noProof/>
          <w:lang w:val="en-US"/>
        </w:rPr>
      </w:pPr>
      <w:r>
        <w:rPr>
          <w:noProof/>
          <w:lang w:val="en-US"/>
        </w:rPr>
        <w:t>To expand the discreet listening solution to cover the case of primary and partner MC systems in different security domains to permit discreet listening together with interconnection and migration.</w:t>
      </w:r>
    </w:p>
    <w:p w:rsidR="008C6B94" w:rsidRDefault="008C6B94" w:rsidP="008C6B94">
      <w:pPr>
        <w:pStyle w:val="CRCoverPage"/>
        <w:rPr>
          <w:b/>
          <w:noProof/>
          <w:lang w:val="fr-FR"/>
        </w:rPr>
      </w:pPr>
      <w:r>
        <w:rPr>
          <w:b/>
          <w:noProof/>
          <w:lang w:val="fr-FR"/>
        </w:rPr>
        <w:t>3</w:t>
      </w:r>
      <w:r w:rsidRPr="00CD2478">
        <w:rPr>
          <w:b/>
          <w:noProof/>
          <w:lang w:val="fr-FR"/>
        </w:rPr>
        <w:t xml:space="preserve">. </w:t>
      </w:r>
      <w:r>
        <w:rPr>
          <w:b/>
          <w:noProof/>
          <w:lang w:val="fr-FR"/>
        </w:rPr>
        <w:t>Proposal</w:t>
      </w:r>
    </w:p>
    <w:p w:rsidR="00CD2478" w:rsidRPr="008A5E86" w:rsidRDefault="008C6B94" w:rsidP="008C6B94">
      <w:pPr>
        <w:rPr>
          <w:noProof/>
          <w:lang w:val="en-US"/>
        </w:rPr>
      </w:pPr>
      <w:r w:rsidRPr="00D658A3">
        <w:rPr>
          <w:noProof/>
          <w:lang w:val="en-US"/>
        </w:rPr>
        <w:t xml:space="preserve">It is proposed to agree the following changes to 3GPP </w:t>
      </w:r>
      <w:r>
        <w:rPr>
          <w:noProof/>
          <w:lang w:val="en-US"/>
        </w:rPr>
        <w:t>TR 23.784 v050.</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CD3ED8" w:rsidRDefault="00CD3ED8" w:rsidP="00CD3ED8">
      <w:pPr>
        <w:pStyle w:val="Heading2"/>
        <w:rPr>
          <w:ins w:id="0" w:author="Dave C-L" w:date="2019-02-14T09:35:00Z"/>
        </w:rPr>
      </w:pPr>
      <w:bookmarkStart w:id="1" w:name="_Toc332750"/>
      <w:bookmarkStart w:id="2" w:name="_Toc448480870"/>
      <w:ins w:id="3" w:author="Dave C-L" w:date="2019-02-14T09:35:00Z">
        <w:r>
          <w:t>6.y</w:t>
        </w:r>
        <w:r>
          <w:tab/>
          <w:t>Solution y: Discreet listening</w:t>
        </w:r>
        <w:bookmarkEnd w:id="1"/>
        <w:r>
          <w:t xml:space="preserve"> </w:t>
        </w:r>
        <w:bookmarkEnd w:id="2"/>
        <w:r>
          <w:t>for interconnection and migration</w:t>
        </w:r>
      </w:ins>
    </w:p>
    <w:p w:rsidR="00CD3ED8" w:rsidRDefault="00CD3ED8" w:rsidP="00CD3ED8">
      <w:pPr>
        <w:pStyle w:val="Heading3"/>
        <w:rPr>
          <w:ins w:id="4" w:author="Dave C-L" w:date="2019-02-14T09:35:00Z"/>
        </w:rPr>
      </w:pPr>
      <w:bookmarkStart w:id="5" w:name="_Toc448480871"/>
      <w:bookmarkStart w:id="6" w:name="_Toc332751"/>
      <w:ins w:id="7" w:author="Dave C-L" w:date="2019-02-14T09:35:00Z">
        <w:r>
          <w:t>6.y.1</w:t>
        </w:r>
        <w:r>
          <w:tab/>
          <w:t>Description</w:t>
        </w:r>
        <w:bookmarkEnd w:id="5"/>
        <w:bookmarkEnd w:id="6"/>
      </w:ins>
    </w:p>
    <w:p w:rsidR="00CD3ED8" w:rsidRPr="00B51C6C" w:rsidRDefault="00CD3ED8" w:rsidP="00CD3ED8">
      <w:pPr>
        <w:pStyle w:val="Heading4"/>
        <w:rPr>
          <w:ins w:id="8" w:author="Dave C-L" w:date="2019-02-14T09:35:00Z"/>
        </w:rPr>
      </w:pPr>
      <w:bookmarkStart w:id="9" w:name="_Toc332752"/>
      <w:ins w:id="10" w:author="Dave C-L" w:date="2019-02-14T09:35:00Z">
        <w:r>
          <w:t>6.y.1.1</w:t>
        </w:r>
        <w:r>
          <w:tab/>
          <w:t>Functional model</w:t>
        </w:r>
        <w:bookmarkEnd w:id="9"/>
      </w:ins>
    </w:p>
    <w:p w:rsidR="00CD3ED8" w:rsidRDefault="00CD3ED8" w:rsidP="00CD3ED8">
      <w:pPr>
        <w:rPr>
          <w:ins w:id="11" w:author="Dave C-L" w:date="2019-02-14T09:35:00Z"/>
        </w:rPr>
      </w:pPr>
      <w:ins w:id="12" w:author="Dave C-L" w:date="2019-02-14T09:35:00Z">
        <w:r>
          <w:t>Solution 1 proposes that discreet listening within a single MC system is a functionality available to an authorized user, and therefore no changes are needed to the functional models for MC services. This will also be the case for interconnection and migration.</w:t>
        </w:r>
      </w:ins>
    </w:p>
    <w:p w:rsidR="00CD3ED8" w:rsidRDefault="00CD3ED8" w:rsidP="00CD3ED8">
      <w:pPr>
        <w:pStyle w:val="Heading4"/>
        <w:rPr>
          <w:ins w:id="13" w:author="Dave C-L" w:date="2019-02-14T09:35:00Z"/>
        </w:rPr>
      </w:pPr>
      <w:bookmarkStart w:id="14" w:name="_Toc332753"/>
      <w:ins w:id="15" w:author="Dave C-L" w:date="2019-02-14T09:35:00Z">
        <w:r>
          <w:t>6.y.1.2</w:t>
        </w:r>
        <w:r>
          <w:tab/>
          <w:t>Configuration</w:t>
        </w:r>
        <w:bookmarkEnd w:id="14"/>
      </w:ins>
    </w:p>
    <w:p w:rsidR="00CD3ED8" w:rsidRDefault="00CD3ED8" w:rsidP="00CD3ED8">
      <w:pPr>
        <w:pStyle w:val="Heading5"/>
        <w:rPr>
          <w:ins w:id="16" w:author="Dave C-L" w:date="2019-02-14T09:35:00Z"/>
        </w:rPr>
      </w:pPr>
      <w:ins w:id="17" w:author="Dave C-L" w:date="2019-02-14T09:35:00Z">
        <w:r>
          <w:t>6.y.1.2.1</w:t>
        </w:r>
        <w:r>
          <w:tab/>
          <w:t>General</w:t>
        </w:r>
      </w:ins>
    </w:p>
    <w:p w:rsidR="00CD3ED8" w:rsidRDefault="00CD3ED8" w:rsidP="00CD3ED8">
      <w:pPr>
        <w:rPr>
          <w:ins w:id="18" w:author="Dave C-L" w:date="2019-02-14T09:35:00Z"/>
        </w:rPr>
      </w:pPr>
      <w:ins w:id="19" w:author="Dave C-L" w:date="2019-02-14T09:35:00Z">
        <w:r>
          <w:t xml:space="preserve">The additional authorization to perform discreet listening to the user profiles for MCPTT, </w:t>
        </w:r>
        <w:proofErr w:type="spellStart"/>
        <w:r>
          <w:t>MCVideo</w:t>
        </w:r>
        <w:proofErr w:type="spellEnd"/>
        <w:r>
          <w:t xml:space="preserve"> and </w:t>
        </w:r>
        <w:proofErr w:type="spellStart"/>
        <w:r>
          <w:t>MCData</w:t>
        </w:r>
        <w:proofErr w:type="spellEnd"/>
        <w:r>
          <w:t xml:space="preserve"> which is proposed in solution 1 includes lists of users upon whom discreet listening can be invoked: these can include users </w:t>
        </w:r>
        <w:r>
          <w:lastRenderedPageBreak/>
          <w:t>that receive service in partner MC systems and therefore no further configuration is needed for interconnection and migration for the authorized user.</w:t>
        </w:r>
      </w:ins>
    </w:p>
    <w:p w:rsidR="00CD3ED8" w:rsidRDefault="00CD3ED8" w:rsidP="00CD3ED8">
      <w:pPr>
        <w:rPr>
          <w:ins w:id="20" w:author="Dave C-L" w:date="2019-02-14T09:35:00Z"/>
        </w:rPr>
      </w:pPr>
      <w:ins w:id="21" w:author="Dave C-L" w:date="2019-02-14T09:35:00Z">
        <w:r>
          <w:t xml:space="preserve">However, an MC system that provides MC service to a target for discreet listening will need to authorize requests for discreet listening that originate from a partner MC system. Three options are provided in the following </w:t>
        </w:r>
        <w:proofErr w:type="spellStart"/>
        <w:r>
          <w:t>subclauses</w:t>
        </w:r>
        <w:proofErr w:type="spellEnd"/>
        <w:r>
          <w:t xml:space="preserve"> as means to provide configuration to another MC system to allow such authorization to take place.</w:t>
        </w:r>
      </w:ins>
    </w:p>
    <w:p w:rsidR="00CD3ED8" w:rsidRDefault="00CD3ED8" w:rsidP="00CD3ED8">
      <w:pPr>
        <w:pStyle w:val="Heading5"/>
        <w:rPr>
          <w:ins w:id="22" w:author="Dave C-L" w:date="2019-02-14T09:35:00Z"/>
        </w:rPr>
      </w:pPr>
      <w:ins w:id="23" w:author="Dave C-L" w:date="2019-02-14T09:35:00Z">
        <w:r>
          <w:t>6.y.1.2.2</w:t>
        </w:r>
        <w:r>
          <w:tab/>
          <w:t>User profile authorization of discreet listening – option 1</w:t>
        </w:r>
      </w:ins>
    </w:p>
    <w:p w:rsidR="00CD3ED8" w:rsidRDefault="00CD3ED8" w:rsidP="00CD3ED8">
      <w:pPr>
        <w:rPr>
          <w:ins w:id="24" w:author="Dave C-L" w:date="2019-02-14T09:35:00Z"/>
        </w:rPr>
      </w:pPr>
      <w:ins w:id="25" w:author="Dave C-L" w:date="2019-02-14T09:35:00Z">
        <w:r>
          <w:t>To permit discreet listening from a partner MC system, in this option the user profile of the target for discreet listening is modified to include the list of authorized users that are able to perform discreet listening on that target user. This will entail additions to the user profiles for MC service users as shown in table 6.y.1.2.2-1 below.</w:t>
        </w:r>
      </w:ins>
    </w:p>
    <w:p w:rsidR="00CD3ED8" w:rsidRPr="00AB5FED" w:rsidRDefault="00CD3ED8" w:rsidP="00CD3ED8">
      <w:pPr>
        <w:pStyle w:val="TH"/>
        <w:rPr>
          <w:ins w:id="26" w:author="Dave C-L" w:date="2019-02-14T09:35:00Z"/>
          <w:lang w:eastAsia="ko-KR"/>
        </w:rPr>
      </w:pPr>
      <w:ins w:id="27" w:author="Dave C-L" w:date="2019-02-14T09:35:00Z">
        <w:r w:rsidRPr="00AB5FED">
          <w:t>Table </w:t>
        </w:r>
        <w:r w:rsidR="00D91808">
          <w:t>6.y</w:t>
        </w:r>
        <w:r>
          <w:t>.1.</w:t>
        </w:r>
      </w:ins>
      <w:ins w:id="28" w:author="Dave C-L" w:date="2019-02-18T14:35:00Z">
        <w:r w:rsidR="00D91808">
          <w:t>2.</w:t>
        </w:r>
      </w:ins>
      <w:ins w:id="29" w:author="Dave C-L" w:date="2019-02-14T09:35:00Z">
        <w:r>
          <w:t>2</w:t>
        </w:r>
        <w:r w:rsidRPr="00AB5FED">
          <w:t>-</w:t>
        </w:r>
        <w:r w:rsidRPr="00AB5FED">
          <w:rPr>
            <w:lang w:eastAsia="ko-KR"/>
          </w:rPr>
          <w:t>1</w:t>
        </w:r>
        <w:r w:rsidRPr="00AB5FED">
          <w:t xml:space="preserve">: </w:t>
        </w:r>
        <w:r>
          <w:rPr>
            <w:lang w:eastAsia="zh-CN"/>
          </w:rPr>
          <w:t>Addition to MC service user profiles (on network)</w:t>
        </w:r>
      </w:ins>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CD3ED8" w:rsidRPr="00AB5FED" w:rsidTr="0011165F">
        <w:trPr>
          <w:trHeight w:val="539"/>
          <w:ins w:id="30" w:author="Dave C-L" w:date="2019-02-14T09:35:00Z"/>
        </w:trPr>
        <w:tc>
          <w:tcPr>
            <w:tcW w:w="1985" w:type="dxa"/>
            <w:tcBorders>
              <w:top w:val="single" w:sz="4" w:space="0" w:color="auto"/>
              <w:left w:val="single" w:sz="4" w:space="0" w:color="auto"/>
              <w:bottom w:val="single" w:sz="4" w:space="0" w:color="auto"/>
              <w:right w:val="single" w:sz="4" w:space="0" w:color="auto"/>
            </w:tcBorders>
            <w:vAlign w:val="center"/>
          </w:tcPr>
          <w:p w:rsidR="00CD3ED8" w:rsidRPr="00D768D7" w:rsidRDefault="00CD3ED8" w:rsidP="0011165F">
            <w:pPr>
              <w:pStyle w:val="TAH"/>
              <w:rPr>
                <w:ins w:id="31" w:author="Dave C-L" w:date="2019-02-14T09:35:00Z"/>
                <w:lang w:eastAsia="en-GB"/>
              </w:rPr>
            </w:pPr>
            <w:ins w:id="32" w:author="Dave C-L" w:date="2019-02-14T09:35:00Z">
              <w:r w:rsidRPr="00D768D7">
                <w:rPr>
                  <w:lang w:eastAsia="en-GB"/>
                </w:rPr>
                <w:t>Reference</w:t>
              </w:r>
            </w:ins>
          </w:p>
        </w:tc>
        <w:tc>
          <w:tcPr>
            <w:tcW w:w="3235" w:type="dxa"/>
            <w:tcBorders>
              <w:top w:val="single" w:sz="4" w:space="0" w:color="auto"/>
              <w:left w:val="single" w:sz="4" w:space="0" w:color="auto"/>
              <w:bottom w:val="single" w:sz="4" w:space="0" w:color="auto"/>
              <w:right w:val="single" w:sz="4" w:space="0" w:color="auto"/>
            </w:tcBorders>
            <w:vAlign w:val="center"/>
            <w:hideMark/>
          </w:tcPr>
          <w:p w:rsidR="00CD3ED8" w:rsidRPr="00D768D7" w:rsidRDefault="00CD3ED8" w:rsidP="0011165F">
            <w:pPr>
              <w:pStyle w:val="TAH"/>
              <w:rPr>
                <w:ins w:id="33" w:author="Dave C-L" w:date="2019-02-14T09:35:00Z"/>
                <w:rFonts w:eastAsia="Malgun Gothic"/>
                <w:lang w:eastAsia="ko-KR"/>
              </w:rPr>
            </w:pPr>
            <w:ins w:id="34" w:author="Dave C-L" w:date="2019-02-14T09:35:00Z">
              <w:r w:rsidRPr="00D768D7">
                <w:rPr>
                  <w:lang w:eastAsia="en-GB"/>
                </w:rPr>
                <w:t>Parameter description</w:t>
              </w:r>
            </w:ins>
          </w:p>
        </w:tc>
        <w:tc>
          <w:tcPr>
            <w:tcW w:w="90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H"/>
              <w:rPr>
                <w:ins w:id="35" w:author="Dave C-L" w:date="2019-02-14T09:35:00Z"/>
                <w:lang w:eastAsia="en-GB"/>
              </w:rPr>
            </w:pPr>
            <w:ins w:id="36" w:author="Dave C-L" w:date="2019-02-14T09:35:00Z">
              <w:r w:rsidRPr="00D768D7">
                <w:rPr>
                  <w:lang w:eastAsia="en-GB"/>
                </w:rPr>
                <w:t>MC</w:t>
              </w:r>
              <w:r>
                <w:rPr>
                  <w:lang w:eastAsia="en-GB"/>
                </w:rPr>
                <w:t xml:space="preserve"> </w:t>
              </w:r>
              <w:proofErr w:type="spellStart"/>
              <w:r>
                <w:rPr>
                  <w:lang w:eastAsia="en-GB"/>
                </w:rPr>
                <w:t>service</w:t>
              </w:r>
              <w:r w:rsidRPr="00D768D7">
                <w:rPr>
                  <w:lang w:eastAsia="en-GB"/>
                </w:rPr>
                <w:t>UE</w:t>
              </w:r>
              <w:proofErr w:type="spellEnd"/>
            </w:ins>
          </w:p>
        </w:tc>
        <w:tc>
          <w:tcPr>
            <w:tcW w:w="99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H"/>
              <w:rPr>
                <w:ins w:id="37" w:author="Dave C-L" w:date="2019-02-14T09:35:00Z"/>
                <w:lang w:eastAsia="en-GB"/>
              </w:rPr>
            </w:pPr>
            <w:ins w:id="38" w:author="Dave C-L" w:date="2019-02-14T09:35:00Z">
              <w:r w:rsidRPr="00D768D7">
                <w:rPr>
                  <w:lang w:eastAsia="en-GB"/>
                </w:rPr>
                <w:t>MC</w:t>
              </w:r>
              <w:r>
                <w:rPr>
                  <w:lang w:eastAsia="en-GB"/>
                </w:rPr>
                <w:t xml:space="preserve"> service</w:t>
              </w:r>
              <w:r w:rsidRPr="00D768D7">
                <w:rPr>
                  <w:lang w:eastAsia="en-GB"/>
                </w:rPr>
                <w:t xml:space="preserve"> Server</w:t>
              </w:r>
            </w:ins>
          </w:p>
        </w:tc>
        <w:tc>
          <w:tcPr>
            <w:tcW w:w="144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H"/>
              <w:rPr>
                <w:ins w:id="39" w:author="Dave C-L" w:date="2019-02-14T09:35:00Z"/>
                <w:lang w:eastAsia="en-GB"/>
              </w:rPr>
            </w:pPr>
            <w:ins w:id="40" w:author="Dave C-L" w:date="2019-02-14T09:35:00Z">
              <w:r w:rsidRPr="00D768D7">
                <w:rPr>
                  <w:rFonts w:hint="eastAsia"/>
                  <w:lang w:eastAsia="zh-CN"/>
                </w:rPr>
                <w:t>C</w:t>
              </w:r>
              <w:r w:rsidRPr="00D768D7">
                <w:rPr>
                  <w:lang w:eastAsia="en-GB"/>
                </w:rPr>
                <w:t>onfiguration management server</w:t>
              </w:r>
            </w:ins>
          </w:p>
        </w:tc>
        <w:tc>
          <w:tcPr>
            <w:tcW w:w="1080" w:type="dxa"/>
            <w:tcBorders>
              <w:top w:val="single" w:sz="4" w:space="0" w:color="auto"/>
              <w:left w:val="single" w:sz="4" w:space="0" w:color="auto"/>
              <w:bottom w:val="single" w:sz="4" w:space="0" w:color="auto"/>
              <w:right w:val="single" w:sz="4" w:space="0" w:color="auto"/>
            </w:tcBorders>
          </w:tcPr>
          <w:p w:rsidR="00CD3ED8" w:rsidRPr="00D768D7" w:rsidDel="00A5434D" w:rsidRDefault="00CD3ED8" w:rsidP="0011165F">
            <w:pPr>
              <w:pStyle w:val="TAH"/>
              <w:rPr>
                <w:ins w:id="41" w:author="Dave C-L" w:date="2019-02-14T09:35:00Z"/>
                <w:lang w:eastAsia="en-GB"/>
              </w:rPr>
            </w:pPr>
            <w:ins w:id="42" w:author="Dave C-L" w:date="2019-02-14T09:35:00Z">
              <w:r w:rsidRPr="00D768D7">
                <w:rPr>
                  <w:lang w:eastAsia="en-GB"/>
                </w:rPr>
                <w:t>MC</w:t>
              </w:r>
              <w:r>
                <w:rPr>
                  <w:lang w:eastAsia="en-GB"/>
                </w:rPr>
                <w:t xml:space="preserve"> service</w:t>
              </w:r>
              <w:r w:rsidRPr="00D768D7">
                <w:rPr>
                  <w:lang w:eastAsia="en-GB"/>
                </w:rPr>
                <w:t xml:space="preserve"> user database</w:t>
              </w:r>
            </w:ins>
          </w:p>
        </w:tc>
      </w:tr>
      <w:tr w:rsidR="00CD3ED8" w:rsidRPr="00AB5FED" w:rsidTr="0011165F">
        <w:trPr>
          <w:trHeight w:val="341"/>
          <w:ins w:id="43" w:author="Dave C-L" w:date="2019-02-14T09:35:00Z"/>
        </w:trPr>
        <w:tc>
          <w:tcPr>
            <w:tcW w:w="1985"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rPr>
                <w:ins w:id="44" w:author="Dave C-L" w:date="2019-02-14T09:35:00Z"/>
                <w:szCs w:val="18"/>
              </w:rPr>
            </w:pPr>
          </w:p>
        </w:tc>
        <w:tc>
          <w:tcPr>
            <w:tcW w:w="3235"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rPr>
                <w:ins w:id="45" w:author="Dave C-L" w:date="2019-02-14T09:35:00Z"/>
              </w:rPr>
            </w:pPr>
            <w:ins w:id="46" w:author="Dave C-L" w:date="2019-02-14T09:35:00Z">
              <w:r w:rsidRPr="00D768D7">
                <w:t xml:space="preserve">List of </w:t>
              </w:r>
              <w:r>
                <w:t xml:space="preserve">authorized </w:t>
              </w:r>
              <w:r w:rsidRPr="00D768D7">
                <w:t xml:space="preserve">users </w:t>
              </w:r>
              <w:r>
                <w:t>who can perform discreet listening on this MC service user</w:t>
              </w:r>
            </w:ins>
          </w:p>
        </w:tc>
        <w:tc>
          <w:tcPr>
            <w:tcW w:w="90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47" w:author="Dave C-L" w:date="2019-02-14T09:35:00Z"/>
              </w:rPr>
            </w:pPr>
          </w:p>
        </w:tc>
        <w:tc>
          <w:tcPr>
            <w:tcW w:w="99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48" w:author="Dave C-L" w:date="2019-02-14T09:35:00Z"/>
              </w:rPr>
            </w:pPr>
          </w:p>
        </w:tc>
        <w:tc>
          <w:tcPr>
            <w:tcW w:w="144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49" w:author="Dave C-L" w:date="2019-02-14T09:35:00Z"/>
              </w:rPr>
            </w:pPr>
          </w:p>
        </w:tc>
        <w:tc>
          <w:tcPr>
            <w:tcW w:w="108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50" w:author="Dave C-L" w:date="2019-02-14T09:35:00Z"/>
                <w:lang w:eastAsia="zh-CN"/>
              </w:rPr>
            </w:pPr>
          </w:p>
        </w:tc>
      </w:tr>
      <w:tr w:rsidR="00CD3ED8" w:rsidRPr="00AB5FED" w:rsidTr="0011165F">
        <w:trPr>
          <w:trHeight w:val="341"/>
          <w:ins w:id="51" w:author="Dave C-L" w:date="2019-02-14T09:35:00Z"/>
        </w:trPr>
        <w:tc>
          <w:tcPr>
            <w:tcW w:w="1985"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rPr>
                <w:ins w:id="52" w:author="Dave C-L" w:date="2019-02-14T09:35:00Z"/>
                <w:szCs w:val="18"/>
              </w:rPr>
            </w:pPr>
          </w:p>
        </w:tc>
        <w:tc>
          <w:tcPr>
            <w:tcW w:w="3235"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rPr>
                <w:ins w:id="53" w:author="Dave C-L" w:date="2019-02-14T09:35:00Z"/>
              </w:rPr>
            </w:pPr>
            <w:ins w:id="54" w:author="Dave C-L" w:date="2019-02-14T09:35:00Z">
              <w:r w:rsidRPr="00D768D7">
                <w:t>&gt; MC service ID</w:t>
              </w:r>
            </w:ins>
          </w:p>
        </w:tc>
        <w:tc>
          <w:tcPr>
            <w:tcW w:w="90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55" w:author="Dave C-L" w:date="2019-02-14T09:35:00Z"/>
              </w:rPr>
            </w:pPr>
            <w:ins w:id="56" w:author="Dave C-L" w:date="2019-02-14T09:35:00Z">
              <w:r>
                <w:t>N</w:t>
              </w:r>
            </w:ins>
          </w:p>
        </w:tc>
        <w:tc>
          <w:tcPr>
            <w:tcW w:w="99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57" w:author="Dave C-L" w:date="2019-02-14T09:35:00Z"/>
              </w:rPr>
            </w:pPr>
            <w:ins w:id="58" w:author="Dave C-L" w:date="2019-02-14T09:35:00Z">
              <w:r w:rsidRPr="00D768D7">
                <w:t>Y</w:t>
              </w:r>
            </w:ins>
          </w:p>
        </w:tc>
        <w:tc>
          <w:tcPr>
            <w:tcW w:w="144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59" w:author="Dave C-L" w:date="2019-02-14T09:35:00Z"/>
              </w:rPr>
            </w:pPr>
            <w:ins w:id="60" w:author="Dave C-L" w:date="2019-02-14T09:35:00Z">
              <w:r w:rsidRPr="00D768D7">
                <w:t>Y</w:t>
              </w:r>
            </w:ins>
          </w:p>
        </w:tc>
        <w:tc>
          <w:tcPr>
            <w:tcW w:w="108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61" w:author="Dave C-L" w:date="2019-02-14T09:35:00Z"/>
                <w:lang w:eastAsia="zh-CN"/>
              </w:rPr>
            </w:pPr>
            <w:ins w:id="62" w:author="Dave C-L" w:date="2019-02-14T09:35:00Z">
              <w:r w:rsidRPr="00D768D7">
                <w:t>Y</w:t>
              </w:r>
            </w:ins>
          </w:p>
        </w:tc>
      </w:tr>
    </w:tbl>
    <w:p w:rsidR="00CD3ED8" w:rsidRDefault="00CD3ED8" w:rsidP="00CD3ED8">
      <w:pPr>
        <w:rPr>
          <w:ins w:id="63" w:author="Dave C-L" w:date="2019-02-14T09:35:00Z"/>
        </w:rPr>
      </w:pPr>
    </w:p>
    <w:p w:rsidR="00CD3ED8" w:rsidRDefault="00CD3ED8" w:rsidP="00CD3ED8">
      <w:pPr>
        <w:rPr>
          <w:ins w:id="64" w:author="Dave C-L" w:date="2019-02-14T09:35:00Z"/>
        </w:rPr>
      </w:pPr>
      <w:ins w:id="65" w:author="Dave C-L" w:date="2019-02-14T09:35:00Z">
        <w:r>
          <w:t xml:space="preserve">In Table 6.y.1.2.2-1 'MC service' represents one of MCPTT, </w:t>
        </w:r>
        <w:proofErr w:type="spellStart"/>
        <w:r>
          <w:t>MCVideo</w:t>
        </w:r>
        <w:proofErr w:type="spellEnd"/>
        <w:r>
          <w:t xml:space="preserve"> or </w:t>
        </w:r>
        <w:proofErr w:type="spellStart"/>
        <w:r>
          <w:t>MCData</w:t>
        </w:r>
        <w:proofErr w:type="spellEnd"/>
        <w:r>
          <w:t>.</w:t>
        </w:r>
      </w:ins>
    </w:p>
    <w:p w:rsidR="00CD3ED8" w:rsidRDefault="00CD3ED8" w:rsidP="00CD3ED8">
      <w:pPr>
        <w:rPr>
          <w:ins w:id="66" w:author="Dave C-L" w:date="2019-02-14T09:35:00Z"/>
        </w:rPr>
      </w:pPr>
      <w:ins w:id="67" w:author="Dave C-L" w:date="2019-02-14T09:35:00Z">
        <w:r>
          <w:t xml:space="preserve">Therefore, if an authorized user in a partner MC system of an MC service user is authorized to perform discreet listening on that MC service user, that authorized user's MC service identity will be configured in the user profile of the target MC service user. </w:t>
        </w:r>
      </w:ins>
      <w:ins w:id="68" w:author="Dave C-L" w:date="2019-02-18T14:36:00Z">
        <w:r w:rsidR="00D91808">
          <w:t>W</w:t>
        </w:r>
      </w:ins>
      <w:ins w:id="69" w:author="Dave C-L" w:date="2019-02-14T09:35:00Z">
        <w:r>
          <w:t xml:space="preserve">hen an MC service user migrates to a partner MC system, the user profile for migration provided to the partner MC system of that MC service user will list authorized users permitted to perform discreet </w:t>
        </w:r>
        <w:proofErr w:type="spellStart"/>
        <w:r>
          <w:t>listenting</w:t>
        </w:r>
        <w:proofErr w:type="spellEnd"/>
        <w:r>
          <w:t xml:space="preserve"> on that MC service user, including those authorized users who receive MC service in the primary MC system of the migrating MC service user, or in any other MC system. The inclusion of this information in the user profile allows the MC service server in the partner MC system which provides service to the target MC service user to </w:t>
        </w:r>
      </w:ins>
      <w:ins w:id="70" w:author="Dave C-L" w:date="2019-02-18T14:36:00Z">
        <w:r w:rsidR="00D91808">
          <w:t>authorize</w:t>
        </w:r>
      </w:ins>
      <w:ins w:id="71" w:author="Dave C-L" w:date="2019-02-14T09:35:00Z">
        <w:r>
          <w:t xml:space="preserve"> requests for discreet listening when they arise.</w:t>
        </w:r>
      </w:ins>
    </w:p>
    <w:p w:rsidR="00CD3ED8" w:rsidRDefault="00CD3ED8" w:rsidP="00CD3ED8">
      <w:pPr>
        <w:pStyle w:val="Heading5"/>
        <w:rPr>
          <w:ins w:id="72" w:author="Dave C-L" w:date="2019-02-14T09:35:00Z"/>
        </w:rPr>
      </w:pPr>
      <w:ins w:id="73" w:author="Dave C-L" w:date="2019-02-14T09:35:00Z">
        <w:r>
          <w:t>6.y.1.2.3</w:t>
        </w:r>
        <w:r>
          <w:tab/>
          <w:t>Sharing the user profile for authorized users – option 2</w:t>
        </w:r>
      </w:ins>
    </w:p>
    <w:p w:rsidR="00CD3ED8" w:rsidRDefault="00CD3ED8" w:rsidP="00CD3ED8">
      <w:pPr>
        <w:rPr>
          <w:ins w:id="74" w:author="Rev 1" w:date="2019-02-28T16:07:00Z"/>
        </w:rPr>
      </w:pPr>
      <w:ins w:id="75" w:author="Dave C-L" w:date="2019-02-14T09:35:00Z">
        <w:r>
          <w:t>In this option, the primary MC system of the authorized user shares a user profile for the authorized user with any partner MC systems which are providing service to MC service users that are (potential) targets for discreet listening prior to any requests for discreet listening. According to solution 1, the user profile for the authorized user lists the configured target users for that authorized user. Where there are multiple authorized users who need to perform discreet listening on targets in a partner MC system, a separate user profile is provided to the partner MC system for each of those authorized users. The profiles are provided to the MC service servers providing service to the target MC service users, so that requests for discreet listening can be authorized when needed.</w:t>
        </w:r>
      </w:ins>
    </w:p>
    <w:p w:rsidR="004F50F0" w:rsidRDefault="004F50F0" w:rsidP="00CD3ED8">
      <w:pPr>
        <w:rPr>
          <w:ins w:id="76" w:author="Rev 1" w:date="2019-02-28T16:08:00Z"/>
        </w:rPr>
      </w:pPr>
      <w:ins w:id="77" w:author="Rev 1" w:date="2019-02-28T16:07:00Z">
        <w:r>
          <w:t>The additional information in the user profile of the authorized user is shown in table 6.y.1.2.3-1</w:t>
        </w:r>
      </w:ins>
      <w:ins w:id="78" w:author="Rev 1" w:date="2019-02-28T16:08:00Z">
        <w:r>
          <w:t xml:space="preserve"> below, and is the same as that shown in Solution 1.</w:t>
        </w:r>
      </w:ins>
    </w:p>
    <w:p w:rsidR="004F50F0" w:rsidRPr="00AB5FED" w:rsidRDefault="004F50F0" w:rsidP="004F50F0">
      <w:pPr>
        <w:pStyle w:val="TH"/>
        <w:rPr>
          <w:ins w:id="79" w:author="Rev 1" w:date="2019-02-28T16:08:00Z"/>
          <w:lang w:eastAsia="ko-KR"/>
        </w:rPr>
      </w:pPr>
      <w:ins w:id="80" w:author="Rev 1" w:date="2019-02-28T16:08:00Z">
        <w:r w:rsidRPr="00AB5FED">
          <w:t>Table </w:t>
        </w:r>
        <w:r>
          <w:t>6.</w:t>
        </w:r>
        <w:r>
          <w:t>y.1.2.3</w:t>
        </w:r>
        <w:r w:rsidRPr="00AB5FED">
          <w:t>-</w:t>
        </w:r>
        <w:r w:rsidRPr="00AB5FED">
          <w:rPr>
            <w:lang w:eastAsia="ko-KR"/>
          </w:rPr>
          <w:t>1</w:t>
        </w:r>
        <w:r w:rsidRPr="00AB5FED">
          <w:t xml:space="preserve">: </w:t>
        </w:r>
        <w:r>
          <w:rPr>
            <w:lang w:eastAsia="zh-CN"/>
          </w:rPr>
          <w:t xml:space="preserve">Addition to </w:t>
        </w:r>
        <w:r>
          <w:rPr>
            <w:lang w:eastAsia="zh-CN"/>
          </w:rPr>
          <w:t>user profile</w:t>
        </w:r>
        <w:r>
          <w:rPr>
            <w:lang w:eastAsia="zh-CN"/>
          </w:rPr>
          <w:t xml:space="preserve"> (on network)</w:t>
        </w:r>
      </w:ins>
      <w:ins w:id="81" w:author="Rev 1" w:date="2019-02-28T16:09:00Z">
        <w:r>
          <w:rPr>
            <w:lang w:eastAsia="zh-CN"/>
          </w:rPr>
          <w:t xml:space="preserve"> for authorized user</w:t>
        </w:r>
      </w:ins>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4F50F0" w:rsidRPr="00AB5FED" w:rsidTr="001E3B54">
        <w:trPr>
          <w:trHeight w:val="539"/>
          <w:ins w:id="82" w:author="Rev 1" w:date="2019-02-28T16:08:00Z"/>
        </w:trPr>
        <w:tc>
          <w:tcPr>
            <w:tcW w:w="1985" w:type="dxa"/>
            <w:tcBorders>
              <w:top w:val="single" w:sz="4" w:space="0" w:color="auto"/>
              <w:left w:val="single" w:sz="4" w:space="0" w:color="auto"/>
              <w:bottom w:val="single" w:sz="4" w:space="0" w:color="auto"/>
              <w:right w:val="single" w:sz="4" w:space="0" w:color="auto"/>
            </w:tcBorders>
            <w:vAlign w:val="center"/>
          </w:tcPr>
          <w:p w:rsidR="004F50F0" w:rsidRPr="00D768D7" w:rsidRDefault="004F50F0" w:rsidP="001E3B54">
            <w:pPr>
              <w:pStyle w:val="TAH"/>
              <w:rPr>
                <w:ins w:id="83" w:author="Rev 1" w:date="2019-02-28T16:08:00Z"/>
                <w:lang w:eastAsia="en-GB"/>
              </w:rPr>
            </w:pPr>
            <w:ins w:id="84" w:author="Rev 1" w:date="2019-02-28T16:08:00Z">
              <w:r w:rsidRPr="00D768D7">
                <w:rPr>
                  <w:lang w:eastAsia="en-GB"/>
                </w:rPr>
                <w:t>Reference</w:t>
              </w:r>
            </w:ins>
          </w:p>
        </w:tc>
        <w:tc>
          <w:tcPr>
            <w:tcW w:w="3235" w:type="dxa"/>
            <w:tcBorders>
              <w:top w:val="single" w:sz="4" w:space="0" w:color="auto"/>
              <w:left w:val="single" w:sz="4" w:space="0" w:color="auto"/>
              <w:bottom w:val="single" w:sz="4" w:space="0" w:color="auto"/>
              <w:right w:val="single" w:sz="4" w:space="0" w:color="auto"/>
            </w:tcBorders>
            <w:vAlign w:val="center"/>
            <w:hideMark/>
          </w:tcPr>
          <w:p w:rsidR="004F50F0" w:rsidRPr="00D768D7" w:rsidRDefault="004F50F0" w:rsidP="001E3B54">
            <w:pPr>
              <w:pStyle w:val="TAH"/>
              <w:rPr>
                <w:ins w:id="85" w:author="Rev 1" w:date="2019-02-28T16:08:00Z"/>
                <w:rFonts w:eastAsia="Malgun Gothic"/>
                <w:lang w:eastAsia="ko-KR"/>
              </w:rPr>
            </w:pPr>
            <w:ins w:id="86" w:author="Rev 1" w:date="2019-02-28T16:08:00Z">
              <w:r w:rsidRPr="00D768D7">
                <w:rPr>
                  <w:lang w:eastAsia="en-GB"/>
                </w:rPr>
                <w:t>Parameter description</w:t>
              </w:r>
            </w:ins>
          </w:p>
        </w:tc>
        <w:tc>
          <w:tcPr>
            <w:tcW w:w="900" w:type="dxa"/>
            <w:tcBorders>
              <w:top w:val="single" w:sz="4" w:space="0" w:color="auto"/>
              <w:left w:val="single" w:sz="4" w:space="0" w:color="auto"/>
              <w:bottom w:val="single" w:sz="4" w:space="0" w:color="auto"/>
              <w:right w:val="single" w:sz="4" w:space="0" w:color="auto"/>
            </w:tcBorders>
          </w:tcPr>
          <w:p w:rsidR="004F50F0" w:rsidRPr="00D768D7" w:rsidRDefault="004F50F0" w:rsidP="001E3B54">
            <w:pPr>
              <w:pStyle w:val="TAH"/>
              <w:rPr>
                <w:ins w:id="87" w:author="Rev 1" w:date="2019-02-28T16:08:00Z"/>
                <w:lang w:eastAsia="en-GB"/>
              </w:rPr>
            </w:pPr>
            <w:ins w:id="88" w:author="Rev 1" w:date="2019-02-28T16:08:00Z">
              <w:r w:rsidRPr="00D768D7">
                <w:rPr>
                  <w:lang w:eastAsia="en-GB"/>
                </w:rPr>
                <w:t>MCPTT UE</w:t>
              </w:r>
            </w:ins>
          </w:p>
        </w:tc>
        <w:tc>
          <w:tcPr>
            <w:tcW w:w="990" w:type="dxa"/>
            <w:tcBorders>
              <w:top w:val="single" w:sz="4" w:space="0" w:color="auto"/>
              <w:left w:val="single" w:sz="4" w:space="0" w:color="auto"/>
              <w:bottom w:val="single" w:sz="4" w:space="0" w:color="auto"/>
              <w:right w:val="single" w:sz="4" w:space="0" w:color="auto"/>
            </w:tcBorders>
          </w:tcPr>
          <w:p w:rsidR="004F50F0" w:rsidRPr="00D768D7" w:rsidRDefault="004F50F0" w:rsidP="001E3B54">
            <w:pPr>
              <w:pStyle w:val="TAH"/>
              <w:rPr>
                <w:ins w:id="89" w:author="Rev 1" w:date="2019-02-28T16:08:00Z"/>
                <w:lang w:eastAsia="en-GB"/>
              </w:rPr>
            </w:pPr>
            <w:ins w:id="90" w:author="Rev 1" w:date="2019-02-28T16:08:00Z">
              <w:r w:rsidRPr="00D768D7">
                <w:rPr>
                  <w:lang w:eastAsia="en-GB"/>
                </w:rPr>
                <w:t>MCPTT Server</w:t>
              </w:r>
            </w:ins>
          </w:p>
        </w:tc>
        <w:tc>
          <w:tcPr>
            <w:tcW w:w="1440" w:type="dxa"/>
            <w:tcBorders>
              <w:top w:val="single" w:sz="4" w:space="0" w:color="auto"/>
              <w:left w:val="single" w:sz="4" w:space="0" w:color="auto"/>
              <w:bottom w:val="single" w:sz="4" w:space="0" w:color="auto"/>
              <w:right w:val="single" w:sz="4" w:space="0" w:color="auto"/>
            </w:tcBorders>
          </w:tcPr>
          <w:p w:rsidR="004F50F0" w:rsidRPr="00D768D7" w:rsidRDefault="004F50F0" w:rsidP="001E3B54">
            <w:pPr>
              <w:pStyle w:val="TAH"/>
              <w:rPr>
                <w:ins w:id="91" w:author="Rev 1" w:date="2019-02-28T16:08:00Z"/>
                <w:lang w:eastAsia="en-GB"/>
              </w:rPr>
            </w:pPr>
            <w:ins w:id="92" w:author="Rev 1" w:date="2019-02-28T16:08:00Z">
              <w:r w:rsidRPr="00D768D7">
                <w:rPr>
                  <w:rFonts w:hint="eastAsia"/>
                  <w:lang w:eastAsia="zh-CN"/>
                </w:rPr>
                <w:t>C</w:t>
              </w:r>
              <w:r w:rsidRPr="00D768D7">
                <w:rPr>
                  <w:lang w:eastAsia="en-GB"/>
                </w:rPr>
                <w:t>onfiguration management server</w:t>
              </w:r>
            </w:ins>
          </w:p>
        </w:tc>
        <w:tc>
          <w:tcPr>
            <w:tcW w:w="1080" w:type="dxa"/>
            <w:tcBorders>
              <w:top w:val="single" w:sz="4" w:space="0" w:color="auto"/>
              <w:left w:val="single" w:sz="4" w:space="0" w:color="auto"/>
              <w:bottom w:val="single" w:sz="4" w:space="0" w:color="auto"/>
              <w:right w:val="single" w:sz="4" w:space="0" w:color="auto"/>
            </w:tcBorders>
          </w:tcPr>
          <w:p w:rsidR="004F50F0" w:rsidRPr="00D768D7" w:rsidDel="00A5434D" w:rsidRDefault="004F50F0" w:rsidP="001E3B54">
            <w:pPr>
              <w:pStyle w:val="TAH"/>
              <w:rPr>
                <w:ins w:id="93" w:author="Rev 1" w:date="2019-02-28T16:08:00Z"/>
                <w:lang w:eastAsia="en-GB"/>
              </w:rPr>
            </w:pPr>
            <w:ins w:id="94" w:author="Rev 1" w:date="2019-02-28T16:08:00Z">
              <w:r w:rsidRPr="00D768D7">
                <w:rPr>
                  <w:lang w:eastAsia="en-GB"/>
                </w:rPr>
                <w:t>MCPTT user database</w:t>
              </w:r>
            </w:ins>
          </w:p>
        </w:tc>
      </w:tr>
      <w:tr w:rsidR="004F50F0" w:rsidRPr="00AB5FED" w:rsidTr="001E3B54">
        <w:trPr>
          <w:trHeight w:val="341"/>
          <w:ins w:id="95" w:author="Rev 1" w:date="2019-02-28T16:08:00Z"/>
        </w:trPr>
        <w:tc>
          <w:tcPr>
            <w:tcW w:w="1985" w:type="dxa"/>
            <w:tcBorders>
              <w:top w:val="single" w:sz="4" w:space="0" w:color="auto"/>
              <w:left w:val="single" w:sz="4" w:space="0" w:color="auto"/>
              <w:bottom w:val="single" w:sz="4" w:space="0" w:color="auto"/>
              <w:right w:val="single" w:sz="4" w:space="0" w:color="auto"/>
            </w:tcBorders>
          </w:tcPr>
          <w:p w:rsidR="004F50F0" w:rsidRPr="00D768D7" w:rsidRDefault="004F50F0" w:rsidP="001E3B54">
            <w:pPr>
              <w:pStyle w:val="TAL"/>
              <w:rPr>
                <w:ins w:id="96" w:author="Rev 1" w:date="2019-02-28T16:08:00Z"/>
              </w:rPr>
            </w:pPr>
          </w:p>
        </w:tc>
        <w:tc>
          <w:tcPr>
            <w:tcW w:w="3235" w:type="dxa"/>
            <w:tcBorders>
              <w:top w:val="single" w:sz="4" w:space="0" w:color="auto"/>
              <w:left w:val="single" w:sz="4" w:space="0" w:color="auto"/>
              <w:bottom w:val="single" w:sz="4" w:space="0" w:color="auto"/>
              <w:right w:val="single" w:sz="4" w:space="0" w:color="auto"/>
            </w:tcBorders>
          </w:tcPr>
          <w:p w:rsidR="004F50F0" w:rsidRPr="00D768D7" w:rsidRDefault="004F50F0" w:rsidP="001E3B54">
            <w:pPr>
              <w:pStyle w:val="TAL"/>
              <w:rPr>
                <w:ins w:id="97" w:author="Rev 1" w:date="2019-02-28T16:08:00Z"/>
              </w:rPr>
            </w:pPr>
            <w:ins w:id="98" w:author="Rev 1" w:date="2019-02-28T16:08:00Z">
              <w:r w:rsidRPr="00D768D7">
                <w:t>Authorized to perform discreet listening on another MC service user</w:t>
              </w:r>
            </w:ins>
          </w:p>
        </w:tc>
        <w:tc>
          <w:tcPr>
            <w:tcW w:w="900" w:type="dxa"/>
            <w:tcBorders>
              <w:top w:val="single" w:sz="4" w:space="0" w:color="auto"/>
              <w:left w:val="single" w:sz="4" w:space="0" w:color="auto"/>
              <w:bottom w:val="single" w:sz="4" w:space="0" w:color="auto"/>
              <w:right w:val="single" w:sz="4" w:space="0" w:color="auto"/>
            </w:tcBorders>
          </w:tcPr>
          <w:p w:rsidR="004F50F0" w:rsidRPr="00D768D7" w:rsidRDefault="004F50F0" w:rsidP="001E3B54">
            <w:pPr>
              <w:pStyle w:val="TAL"/>
              <w:jc w:val="center"/>
              <w:rPr>
                <w:ins w:id="99" w:author="Rev 1" w:date="2019-02-28T16:08:00Z"/>
              </w:rPr>
            </w:pPr>
            <w:ins w:id="100" w:author="Rev 1" w:date="2019-02-28T16:08:00Z">
              <w:r w:rsidRPr="00D768D7">
                <w:t>Y</w:t>
              </w:r>
            </w:ins>
          </w:p>
        </w:tc>
        <w:tc>
          <w:tcPr>
            <w:tcW w:w="990" w:type="dxa"/>
            <w:tcBorders>
              <w:top w:val="single" w:sz="4" w:space="0" w:color="auto"/>
              <w:left w:val="single" w:sz="4" w:space="0" w:color="auto"/>
              <w:bottom w:val="single" w:sz="4" w:space="0" w:color="auto"/>
              <w:right w:val="single" w:sz="4" w:space="0" w:color="auto"/>
            </w:tcBorders>
          </w:tcPr>
          <w:p w:rsidR="004F50F0" w:rsidRPr="00D768D7" w:rsidRDefault="004F50F0" w:rsidP="001E3B54">
            <w:pPr>
              <w:pStyle w:val="TAL"/>
              <w:jc w:val="center"/>
              <w:rPr>
                <w:ins w:id="101" w:author="Rev 1" w:date="2019-02-28T16:08:00Z"/>
              </w:rPr>
            </w:pPr>
            <w:ins w:id="102" w:author="Rev 1" w:date="2019-02-28T16:08:00Z">
              <w:r w:rsidRPr="00D768D7">
                <w:t>Y</w:t>
              </w:r>
            </w:ins>
          </w:p>
        </w:tc>
        <w:tc>
          <w:tcPr>
            <w:tcW w:w="1440" w:type="dxa"/>
            <w:tcBorders>
              <w:top w:val="single" w:sz="4" w:space="0" w:color="auto"/>
              <w:left w:val="single" w:sz="4" w:space="0" w:color="auto"/>
              <w:bottom w:val="single" w:sz="4" w:space="0" w:color="auto"/>
              <w:right w:val="single" w:sz="4" w:space="0" w:color="auto"/>
            </w:tcBorders>
          </w:tcPr>
          <w:p w:rsidR="004F50F0" w:rsidRPr="00D768D7" w:rsidRDefault="004F50F0" w:rsidP="001E3B54">
            <w:pPr>
              <w:pStyle w:val="TAL"/>
              <w:jc w:val="center"/>
              <w:rPr>
                <w:ins w:id="103" w:author="Rev 1" w:date="2019-02-28T16:08:00Z"/>
              </w:rPr>
            </w:pPr>
            <w:ins w:id="104" w:author="Rev 1" w:date="2019-02-28T16:08:00Z">
              <w:r w:rsidRPr="00D768D7">
                <w:t>Y</w:t>
              </w:r>
            </w:ins>
          </w:p>
        </w:tc>
        <w:tc>
          <w:tcPr>
            <w:tcW w:w="1080" w:type="dxa"/>
            <w:tcBorders>
              <w:top w:val="single" w:sz="4" w:space="0" w:color="auto"/>
              <w:left w:val="single" w:sz="4" w:space="0" w:color="auto"/>
              <w:bottom w:val="single" w:sz="4" w:space="0" w:color="auto"/>
              <w:right w:val="single" w:sz="4" w:space="0" w:color="auto"/>
            </w:tcBorders>
          </w:tcPr>
          <w:p w:rsidR="004F50F0" w:rsidRPr="00D768D7" w:rsidRDefault="004F50F0" w:rsidP="001E3B54">
            <w:pPr>
              <w:pStyle w:val="TAL"/>
              <w:jc w:val="center"/>
              <w:rPr>
                <w:ins w:id="105" w:author="Rev 1" w:date="2019-02-28T16:08:00Z"/>
                <w:lang w:eastAsia="zh-CN"/>
              </w:rPr>
            </w:pPr>
            <w:ins w:id="106" w:author="Rev 1" w:date="2019-02-28T16:08:00Z">
              <w:r w:rsidRPr="00D768D7">
                <w:rPr>
                  <w:rFonts w:hint="eastAsia"/>
                  <w:lang w:eastAsia="zh-CN"/>
                </w:rPr>
                <w:t>Y</w:t>
              </w:r>
            </w:ins>
          </w:p>
        </w:tc>
      </w:tr>
      <w:tr w:rsidR="004F50F0" w:rsidRPr="00AB5FED" w:rsidTr="001E3B54">
        <w:trPr>
          <w:trHeight w:val="341"/>
          <w:ins w:id="107" w:author="Rev 1" w:date="2019-02-28T16:08:00Z"/>
        </w:trPr>
        <w:tc>
          <w:tcPr>
            <w:tcW w:w="1985" w:type="dxa"/>
            <w:tcBorders>
              <w:top w:val="single" w:sz="4" w:space="0" w:color="auto"/>
              <w:left w:val="single" w:sz="4" w:space="0" w:color="auto"/>
              <w:bottom w:val="single" w:sz="4" w:space="0" w:color="auto"/>
              <w:right w:val="single" w:sz="4" w:space="0" w:color="auto"/>
            </w:tcBorders>
          </w:tcPr>
          <w:p w:rsidR="004F50F0" w:rsidRPr="00D768D7" w:rsidRDefault="004F50F0" w:rsidP="001E3B54">
            <w:pPr>
              <w:pStyle w:val="TAL"/>
              <w:rPr>
                <w:ins w:id="108" w:author="Rev 1" w:date="2019-02-28T16:08:00Z"/>
                <w:szCs w:val="18"/>
              </w:rPr>
            </w:pPr>
          </w:p>
        </w:tc>
        <w:tc>
          <w:tcPr>
            <w:tcW w:w="3235" w:type="dxa"/>
            <w:tcBorders>
              <w:top w:val="single" w:sz="4" w:space="0" w:color="auto"/>
              <w:left w:val="single" w:sz="4" w:space="0" w:color="auto"/>
              <w:bottom w:val="single" w:sz="4" w:space="0" w:color="auto"/>
              <w:right w:val="single" w:sz="4" w:space="0" w:color="auto"/>
            </w:tcBorders>
          </w:tcPr>
          <w:p w:rsidR="004F50F0" w:rsidRPr="00D768D7" w:rsidRDefault="004F50F0" w:rsidP="001E3B54">
            <w:pPr>
              <w:pStyle w:val="TAL"/>
              <w:rPr>
                <w:ins w:id="109" w:author="Rev 1" w:date="2019-02-28T16:08:00Z"/>
              </w:rPr>
            </w:pPr>
            <w:ins w:id="110" w:author="Rev 1" w:date="2019-02-28T16:08:00Z">
              <w:r w:rsidRPr="00D768D7">
                <w:t>List of users upon whom discreet listening can be invoked</w:t>
              </w:r>
            </w:ins>
          </w:p>
        </w:tc>
        <w:tc>
          <w:tcPr>
            <w:tcW w:w="900" w:type="dxa"/>
            <w:tcBorders>
              <w:top w:val="single" w:sz="4" w:space="0" w:color="auto"/>
              <w:left w:val="single" w:sz="4" w:space="0" w:color="auto"/>
              <w:bottom w:val="single" w:sz="4" w:space="0" w:color="auto"/>
              <w:right w:val="single" w:sz="4" w:space="0" w:color="auto"/>
            </w:tcBorders>
          </w:tcPr>
          <w:p w:rsidR="004F50F0" w:rsidRPr="00D768D7" w:rsidRDefault="004F50F0" w:rsidP="001E3B54">
            <w:pPr>
              <w:pStyle w:val="TAL"/>
              <w:jc w:val="center"/>
              <w:rPr>
                <w:ins w:id="111" w:author="Rev 1" w:date="2019-02-28T16:08:00Z"/>
              </w:rPr>
            </w:pPr>
          </w:p>
        </w:tc>
        <w:tc>
          <w:tcPr>
            <w:tcW w:w="990" w:type="dxa"/>
            <w:tcBorders>
              <w:top w:val="single" w:sz="4" w:space="0" w:color="auto"/>
              <w:left w:val="single" w:sz="4" w:space="0" w:color="auto"/>
              <w:bottom w:val="single" w:sz="4" w:space="0" w:color="auto"/>
              <w:right w:val="single" w:sz="4" w:space="0" w:color="auto"/>
            </w:tcBorders>
          </w:tcPr>
          <w:p w:rsidR="004F50F0" w:rsidRPr="00D768D7" w:rsidRDefault="004F50F0" w:rsidP="001E3B54">
            <w:pPr>
              <w:pStyle w:val="TAL"/>
              <w:jc w:val="center"/>
              <w:rPr>
                <w:ins w:id="112" w:author="Rev 1" w:date="2019-02-28T16:08:00Z"/>
              </w:rPr>
            </w:pPr>
          </w:p>
        </w:tc>
        <w:tc>
          <w:tcPr>
            <w:tcW w:w="1440" w:type="dxa"/>
            <w:tcBorders>
              <w:top w:val="single" w:sz="4" w:space="0" w:color="auto"/>
              <w:left w:val="single" w:sz="4" w:space="0" w:color="auto"/>
              <w:bottom w:val="single" w:sz="4" w:space="0" w:color="auto"/>
              <w:right w:val="single" w:sz="4" w:space="0" w:color="auto"/>
            </w:tcBorders>
          </w:tcPr>
          <w:p w:rsidR="004F50F0" w:rsidRPr="00D768D7" w:rsidRDefault="004F50F0" w:rsidP="001E3B54">
            <w:pPr>
              <w:pStyle w:val="TAL"/>
              <w:jc w:val="center"/>
              <w:rPr>
                <w:ins w:id="113" w:author="Rev 1" w:date="2019-02-28T16:08:00Z"/>
              </w:rPr>
            </w:pPr>
          </w:p>
        </w:tc>
        <w:tc>
          <w:tcPr>
            <w:tcW w:w="1080" w:type="dxa"/>
            <w:tcBorders>
              <w:top w:val="single" w:sz="4" w:space="0" w:color="auto"/>
              <w:left w:val="single" w:sz="4" w:space="0" w:color="auto"/>
              <w:bottom w:val="single" w:sz="4" w:space="0" w:color="auto"/>
              <w:right w:val="single" w:sz="4" w:space="0" w:color="auto"/>
            </w:tcBorders>
          </w:tcPr>
          <w:p w:rsidR="004F50F0" w:rsidRPr="00D768D7" w:rsidRDefault="004F50F0" w:rsidP="001E3B54">
            <w:pPr>
              <w:pStyle w:val="TAL"/>
              <w:jc w:val="center"/>
              <w:rPr>
                <w:ins w:id="114" w:author="Rev 1" w:date="2019-02-28T16:08:00Z"/>
                <w:lang w:eastAsia="zh-CN"/>
              </w:rPr>
            </w:pPr>
          </w:p>
        </w:tc>
      </w:tr>
      <w:tr w:rsidR="004F50F0" w:rsidRPr="00AB5FED" w:rsidTr="001E3B54">
        <w:trPr>
          <w:trHeight w:val="341"/>
          <w:ins w:id="115" w:author="Rev 1" w:date="2019-02-28T16:08:00Z"/>
        </w:trPr>
        <w:tc>
          <w:tcPr>
            <w:tcW w:w="1985" w:type="dxa"/>
            <w:tcBorders>
              <w:top w:val="single" w:sz="4" w:space="0" w:color="auto"/>
              <w:left w:val="single" w:sz="4" w:space="0" w:color="auto"/>
              <w:bottom w:val="single" w:sz="4" w:space="0" w:color="auto"/>
              <w:right w:val="single" w:sz="4" w:space="0" w:color="auto"/>
            </w:tcBorders>
          </w:tcPr>
          <w:p w:rsidR="004F50F0" w:rsidRPr="00D768D7" w:rsidRDefault="004F50F0" w:rsidP="001E3B54">
            <w:pPr>
              <w:pStyle w:val="TAL"/>
              <w:rPr>
                <w:ins w:id="116" w:author="Rev 1" w:date="2019-02-28T16:08:00Z"/>
                <w:szCs w:val="18"/>
              </w:rPr>
            </w:pPr>
          </w:p>
        </w:tc>
        <w:tc>
          <w:tcPr>
            <w:tcW w:w="3235" w:type="dxa"/>
            <w:tcBorders>
              <w:top w:val="single" w:sz="4" w:space="0" w:color="auto"/>
              <w:left w:val="single" w:sz="4" w:space="0" w:color="auto"/>
              <w:bottom w:val="single" w:sz="4" w:space="0" w:color="auto"/>
              <w:right w:val="single" w:sz="4" w:space="0" w:color="auto"/>
            </w:tcBorders>
          </w:tcPr>
          <w:p w:rsidR="004F50F0" w:rsidRPr="00D768D7" w:rsidRDefault="004F50F0" w:rsidP="001E3B54">
            <w:pPr>
              <w:pStyle w:val="TAL"/>
              <w:rPr>
                <w:ins w:id="117" w:author="Rev 1" w:date="2019-02-28T16:08:00Z"/>
              </w:rPr>
            </w:pPr>
            <w:ins w:id="118" w:author="Rev 1" w:date="2019-02-28T16:08:00Z">
              <w:r w:rsidRPr="00D768D7">
                <w:t>&gt; MC service ID</w:t>
              </w:r>
            </w:ins>
          </w:p>
        </w:tc>
        <w:tc>
          <w:tcPr>
            <w:tcW w:w="900" w:type="dxa"/>
            <w:tcBorders>
              <w:top w:val="single" w:sz="4" w:space="0" w:color="auto"/>
              <w:left w:val="single" w:sz="4" w:space="0" w:color="auto"/>
              <w:bottom w:val="single" w:sz="4" w:space="0" w:color="auto"/>
              <w:right w:val="single" w:sz="4" w:space="0" w:color="auto"/>
            </w:tcBorders>
          </w:tcPr>
          <w:p w:rsidR="004F50F0" w:rsidRPr="00D768D7" w:rsidRDefault="004F50F0" w:rsidP="001E3B54">
            <w:pPr>
              <w:pStyle w:val="TAL"/>
              <w:jc w:val="center"/>
              <w:rPr>
                <w:ins w:id="119" w:author="Rev 1" w:date="2019-02-28T16:08:00Z"/>
              </w:rPr>
            </w:pPr>
            <w:ins w:id="120" w:author="Rev 1" w:date="2019-02-28T16:08:00Z">
              <w:r w:rsidRPr="00D768D7">
                <w:t>Y</w:t>
              </w:r>
            </w:ins>
          </w:p>
        </w:tc>
        <w:tc>
          <w:tcPr>
            <w:tcW w:w="990" w:type="dxa"/>
            <w:tcBorders>
              <w:top w:val="single" w:sz="4" w:space="0" w:color="auto"/>
              <w:left w:val="single" w:sz="4" w:space="0" w:color="auto"/>
              <w:bottom w:val="single" w:sz="4" w:space="0" w:color="auto"/>
              <w:right w:val="single" w:sz="4" w:space="0" w:color="auto"/>
            </w:tcBorders>
          </w:tcPr>
          <w:p w:rsidR="004F50F0" w:rsidRPr="00D768D7" w:rsidRDefault="004F50F0" w:rsidP="001E3B54">
            <w:pPr>
              <w:pStyle w:val="TAL"/>
              <w:jc w:val="center"/>
              <w:rPr>
                <w:ins w:id="121" w:author="Rev 1" w:date="2019-02-28T16:08:00Z"/>
              </w:rPr>
            </w:pPr>
            <w:ins w:id="122" w:author="Rev 1" w:date="2019-02-28T16:08:00Z">
              <w:r w:rsidRPr="00D768D7">
                <w:t>Y</w:t>
              </w:r>
            </w:ins>
          </w:p>
        </w:tc>
        <w:tc>
          <w:tcPr>
            <w:tcW w:w="1440" w:type="dxa"/>
            <w:tcBorders>
              <w:top w:val="single" w:sz="4" w:space="0" w:color="auto"/>
              <w:left w:val="single" w:sz="4" w:space="0" w:color="auto"/>
              <w:bottom w:val="single" w:sz="4" w:space="0" w:color="auto"/>
              <w:right w:val="single" w:sz="4" w:space="0" w:color="auto"/>
            </w:tcBorders>
          </w:tcPr>
          <w:p w:rsidR="004F50F0" w:rsidRPr="00D768D7" w:rsidRDefault="004F50F0" w:rsidP="001E3B54">
            <w:pPr>
              <w:pStyle w:val="TAL"/>
              <w:jc w:val="center"/>
              <w:rPr>
                <w:ins w:id="123" w:author="Rev 1" w:date="2019-02-28T16:08:00Z"/>
              </w:rPr>
            </w:pPr>
            <w:ins w:id="124" w:author="Rev 1" w:date="2019-02-28T16:08:00Z">
              <w:r w:rsidRPr="00D768D7">
                <w:t>Y</w:t>
              </w:r>
            </w:ins>
          </w:p>
        </w:tc>
        <w:tc>
          <w:tcPr>
            <w:tcW w:w="1080" w:type="dxa"/>
            <w:tcBorders>
              <w:top w:val="single" w:sz="4" w:space="0" w:color="auto"/>
              <w:left w:val="single" w:sz="4" w:space="0" w:color="auto"/>
              <w:bottom w:val="single" w:sz="4" w:space="0" w:color="auto"/>
              <w:right w:val="single" w:sz="4" w:space="0" w:color="auto"/>
            </w:tcBorders>
          </w:tcPr>
          <w:p w:rsidR="004F50F0" w:rsidRPr="00D768D7" w:rsidRDefault="004F50F0" w:rsidP="001E3B54">
            <w:pPr>
              <w:pStyle w:val="TAL"/>
              <w:jc w:val="center"/>
              <w:rPr>
                <w:ins w:id="125" w:author="Rev 1" w:date="2019-02-28T16:08:00Z"/>
                <w:lang w:eastAsia="zh-CN"/>
              </w:rPr>
            </w:pPr>
            <w:ins w:id="126" w:author="Rev 1" w:date="2019-02-28T16:08:00Z">
              <w:r w:rsidRPr="00D768D7">
                <w:t>Y</w:t>
              </w:r>
            </w:ins>
          </w:p>
        </w:tc>
      </w:tr>
    </w:tbl>
    <w:p w:rsidR="004F50F0" w:rsidDel="004F50F0" w:rsidRDefault="004F50F0" w:rsidP="00CD3ED8">
      <w:pPr>
        <w:rPr>
          <w:ins w:id="127" w:author="Dave C-L" w:date="2019-02-14T09:35:00Z"/>
          <w:del w:id="128" w:author="Rev 1" w:date="2019-02-28T16:08:00Z"/>
        </w:rPr>
      </w:pPr>
    </w:p>
    <w:p w:rsidR="00CD3ED8" w:rsidRDefault="00CD3ED8" w:rsidP="00CD3ED8">
      <w:pPr>
        <w:pStyle w:val="NO"/>
        <w:rPr>
          <w:ins w:id="129" w:author="Dave C-L" w:date="2019-02-14T09:35:00Z"/>
        </w:rPr>
      </w:pPr>
      <w:ins w:id="130" w:author="Dave C-L" w:date="2019-02-14T09:35:00Z">
        <w:r>
          <w:lastRenderedPageBreak/>
          <w:t>NOTE:</w:t>
        </w:r>
        <w:r>
          <w:tab/>
          <w:t>The profile shared with the partner MC system only need contain the information about targets for discreet listening</w:t>
        </w:r>
      </w:ins>
      <w:ins w:id="131" w:author="Dave C-L" w:date="2019-02-18T14:37:00Z">
        <w:r w:rsidR="00D91808">
          <w:t xml:space="preserve"> that receive MC service in that partner MC system</w:t>
        </w:r>
      </w:ins>
      <w:ins w:id="132" w:author="Dave C-L" w:date="2019-02-14T09:35:00Z">
        <w:r>
          <w:t>, and need not contain any other configuration information for the authorized user.</w:t>
        </w:r>
      </w:ins>
    </w:p>
    <w:p w:rsidR="00CD3ED8" w:rsidRDefault="00CD3ED8" w:rsidP="00CD3ED8">
      <w:pPr>
        <w:pStyle w:val="Heading5"/>
        <w:rPr>
          <w:ins w:id="133" w:author="Dave C-L" w:date="2019-02-14T09:35:00Z"/>
        </w:rPr>
      </w:pPr>
      <w:ins w:id="134" w:author="Dave C-L" w:date="2019-02-14T09:35:00Z">
        <w:r>
          <w:t>6.y.1.2.4</w:t>
        </w:r>
        <w:r>
          <w:tab/>
          <w:t>New configuration table of authorized users – option 3</w:t>
        </w:r>
      </w:ins>
    </w:p>
    <w:p w:rsidR="00CD3ED8" w:rsidRDefault="00CD3ED8" w:rsidP="00CD3ED8">
      <w:pPr>
        <w:pStyle w:val="NO"/>
        <w:ind w:left="0" w:firstLine="0"/>
        <w:rPr>
          <w:ins w:id="135" w:author="Dave C-L" w:date="2019-02-14T09:35:00Z"/>
        </w:rPr>
      </w:pPr>
      <w:ins w:id="136" w:author="Dave C-L" w:date="2019-02-14T09:35:00Z">
        <w:r>
          <w:t xml:space="preserve">In this option, a new configuration table is defined in the primary MC system of the authorized users who require discreet listening, which lists those authorized users and each of the valid target users on who discreet listening can be performed. This table is shared with the partner MC system prior to discreet listening taking place. The table is provided to the MC service servers in the partner MC system that provide service to the targets of discreet listening to allow discreet listening invoked by the nominated authorized users to be permitted. </w:t>
        </w:r>
      </w:ins>
    </w:p>
    <w:p w:rsidR="00CD3ED8" w:rsidRPr="006F41A0" w:rsidRDefault="00CD3ED8" w:rsidP="00CD3ED8">
      <w:pPr>
        <w:pStyle w:val="NO"/>
        <w:rPr>
          <w:ins w:id="137" w:author="Dave C-L" w:date="2019-02-14T09:35:00Z"/>
        </w:rPr>
      </w:pPr>
      <w:ins w:id="138" w:author="Dave C-L" w:date="2019-02-14T09:35:00Z">
        <w:r>
          <w:t>NOTE 1:</w:t>
        </w:r>
        <w:r>
          <w:tab/>
          <w:t>The MC service server in the primary MC system of the authorized user does not require this table, as the authorization to perform discreet listening and the list of targets is already contained in the user profile for the authorized user.</w:t>
        </w:r>
      </w:ins>
    </w:p>
    <w:p w:rsidR="00CD3ED8" w:rsidRDefault="00CD3ED8" w:rsidP="00CD3ED8">
      <w:pPr>
        <w:pStyle w:val="NO"/>
        <w:ind w:left="0" w:firstLine="0"/>
        <w:rPr>
          <w:ins w:id="139" w:author="Dave C-L" w:date="2019-02-14T09:35:00Z"/>
        </w:rPr>
      </w:pPr>
      <w:ins w:id="140" w:author="Dave C-L" w:date="2019-02-14T09:35:00Z">
        <w:r>
          <w:t>The form of the table is shown in table 6.y.1.2.4 below.</w:t>
        </w:r>
      </w:ins>
    </w:p>
    <w:p w:rsidR="00CD3ED8" w:rsidRPr="00AB5FED" w:rsidRDefault="00CD3ED8" w:rsidP="00CD3ED8">
      <w:pPr>
        <w:pStyle w:val="TH"/>
        <w:rPr>
          <w:ins w:id="141" w:author="Dave C-L" w:date="2019-02-14T09:35:00Z"/>
          <w:lang w:eastAsia="ko-KR"/>
        </w:rPr>
      </w:pPr>
      <w:ins w:id="142" w:author="Dave C-L" w:date="2019-02-14T09:35:00Z">
        <w:r w:rsidRPr="00AB5FED">
          <w:t>Table </w:t>
        </w:r>
        <w:r>
          <w:t>6.y.1.2.4</w:t>
        </w:r>
        <w:r w:rsidRPr="00AB5FED">
          <w:t>-</w:t>
        </w:r>
        <w:r w:rsidRPr="00AB5FED">
          <w:rPr>
            <w:lang w:eastAsia="ko-KR"/>
          </w:rPr>
          <w:t>1</w:t>
        </w:r>
        <w:r w:rsidRPr="00AB5FED">
          <w:t xml:space="preserve">: </w:t>
        </w:r>
        <w:r>
          <w:rPr>
            <w:lang w:eastAsia="zh-CN"/>
          </w:rPr>
          <w:t>Table of authorized users for discreet listening for provision to partner MC system</w:t>
        </w:r>
      </w:ins>
    </w:p>
    <w:tbl>
      <w:tblPr>
        <w:tblW w:w="7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3600"/>
        <w:gridCol w:w="990"/>
        <w:gridCol w:w="1440"/>
      </w:tblGrid>
      <w:tr w:rsidR="00CD3ED8" w:rsidRPr="00AB5FED" w:rsidTr="0011165F">
        <w:trPr>
          <w:trHeight w:val="539"/>
          <w:jc w:val="center"/>
          <w:ins w:id="143" w:author="Dave C-L" w:date="2019-02-14T09:35:00Z"/>
        </w:trPr>
        <w:tc>
          <w:tcPr>
            <w:tcW w:w="1327" w:type="dxa"/>
            <w:tcBorders>
              <w:top w:val="single" w:sz="4" w:space="0" w:color="auto"/>
              <w:left w:val="single" w:sz="4" w:space="0" w:color="auto"/>
              <w:bottom w:val="single" w:sz="4" w:space="0" w:color="auto"/>
              <w:right w:val="single" w:sz="4" w:space="0" w:color="auto"/>
            </w:tcBorders>
            <w:vAlign w:val="center"/>
          </w:tcPr>
          <w:p w:rsidR="00CD3ED8" w:rsidRPr="00D768D7" w:rsidRDefault="00CD3ED8" w:rsidP="0011165F">
            <w:pPr>
              <w:pStyle w:val="TAH"/>
              <w:rPr>
                <w:ins w:id="144" w:author="Dave C-L" w:date="2019-02-14T09:35:00Z"/>
                <w:lang w:eastAsia="en-GB"/>
              </w:rPr>
            </w:pPr>
            <w:ins w:id="145" w:author="Dave C-L" w:date="2019-02-14T09:35:00Z">
              <w:r w:rsidRPr="00D768D7">
                <w:rPr>
                  <w:lang w:eastAsia="en-GB"/>
                </w:rPr>
                <w:t>Reference</w:t>
              </w:r>
            </w:ins>
          </w:p>
        </w:tc>
        <w:tc>
          <w:tcPr>
            <w:tcW w:w="3600" w:type="dxa"/>
            <w:tcBorders>
              <w:top w:val="single" w:sz="4" w:space="0" w:color="auto"/>
              <w:left w:val="single" w:sz="4" w:space="0" w:color="auto"/>
              <w:bottom w:val="single" w:sz="4" w:space="0" w:color="auto"/>
              <w:right w:val="single" w:sz="4" w:space="0" w:color="auto"/>
            </w:tcBorders>
            <w:vAlign w:val="center"/>
            <w:hideMark/>
          </w:tcPr>
          <w:p w:rsidR="00CD3ED8" w:rsidRPr="00D768D7" w:rsidRDefault="00CD3ED8" w:rsidP="0011165F">
            <w:pPr>
              <w:pStyle w:val="TAH"/>
              <w:rPr>
                <w:ins w:id="146" w:author="Dave C-L" w:date="2019-02-14T09:35:00Z"/>
                <w:rFonts w:eastAsia="Malgun Gothic"/>
                <w:lang w:eastAsia="ko-KR"/>
              </w:rPr>
            </w:pPr>
            <w:ins w:id="147" w:author="Dave C-L" w:date="2019-02-14T09:35:00Z">
              <w:r w:rsidRPr="00D768D7">
                <w:rPr>
                  <w:lang w:eastAsia="en-GB"/>
                </w:rPr>
                <w:t>Parameter description</w:t>
              </w:r>
            </w:ins>
          </w:p>
        </w:tc>
        <w:tc>
          <w:tcPr>
            <w:tcW w:w="99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H"/>
              <w:rPr>
                <w:ins w:id="148" w:author="Dave C-L" w:date="2019-02-14T09:35:00Z"/>
                <w:lang w:eastAsia="en-GB"/>
              </w:rPr>
            </w:pPr>
            <w:ins w:id="149" w:author="Dave C-L" w:date="2019-02-14T09:35:00Z">
              <w:r>
                <w:rPr>
                  <w:lang w:eastAsia="en-GB"/>
                </w:rPr>
                <w:t>MC service server</w:t>
              </w:r>
            </w:ins>
          </w:p>
        </w:tc>
        <w:tc>
          <w:tcPr>
            <w:tcW w:w="144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H"/>
              <w:rPr>
                <w:ins w:id="150" w:author="Dave C-L" w:date="2019-02-14T09:35:00Z"/>
                <w:lang w:eastAsia="en-GB"/>
              </w:rPr>
            </w:pPr>
            <w:ins w:id="151" w:author="Dave C-L" w:date="2019-02-14T09:35:00Z">
              <w:r w:rsidRPr="00D768D7">
                <w:rPr>
                  <w:rFonts w:hint="eastAsia"/>
                  <w:lang w:eastAsia="zh-CN"/>
                </w:rPr>
                <w:t>C</w:t>
              </w:r>
              <w:r w:rsidRPr="00D768D7">
                <w:rPr>
                  <w:lang w:eastAsia="en-GB"/>
                </w:rPr>
                <w:t>onfiguration management server</w:t>
              </w:r>
            </w:ins>
          </w:p>
        </w:tc>
      </w:tr>
      <w:tr w:rsidR="00CD3ED8" w:rsidRPr="00AB5FED" w:rsidTr="0011165F">
        <w:trPr>
          <w:trHeight w:val="341"/>
          <w:jc w:val="center"/>
          <w:ins w:id="152" w:author="Dave C-L" w:date="2019-02-14T09:35:00Z"/>
        </w:trPr>
        <w:tc>
          <w:tcPr>
            <w:tcW w:w="1327"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rPr>
                <w:ins w:id="153" w:author="Dave C-L" w:date="2019-02-14T09:35:00Z"/>
              </w:rPr>
            </w:pPr>
          </w:p>
        </w:tc>
        <w:tc>
          <w:tcPr>
            <w:tcW w:w="360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rPr>
                <w:ins w:id="154" w:author="Dave C-L" w:date="2019-02-14T09:35:00Z"/>
              </w:rPr>
            </w:pPr>
            <w:ins w:id="155" w:author="Dave C-L" w:date="2019-02-14T09:35:00Z">
              <w:r w:rsidRPr="00AB5FED">
                <w:t>MC</w:t>
              </w:r>
              <w:r>
                <w:t xml:space="preserve"> service</w:t>
              </w:r>
              <w:r w:rsidRPr="00AB5FED">
                <w:t xml:space="preserve"> identity</w:t>
              </w:r>
              <w:r>
                <w:t xml:space="preserve"> of authorized user</w:t>
              </w:r>
            </w:ins>
          </w:p>
        </w:tc>
        <w:tc>
          <w:tcPr>
            <w:tcW w:w="99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156" w:author="Dave C-L" w:date="2019-02-14T09:35:00Z"/>
              </w:rPr>
            </w:pPr>
          </w:p>
        </w:tc>
        <w:tc>
          <w:tcPr>
            <w:tcW w:w="144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157" w:author="Dave C-L" w:date="2019-02-14T09:35:00Z"/>
              </w:rPr>
            </w:pPr>
          </w:p>
        </w:tc>
      </w:tr>
      <w:tr w:rsidR="00CD3ED8" w:rsidRPr="00AB5FED" w:rsidTr="0011165F">
        <w:trPr>
          <w:trHeight w:val="341"/>
          <w:jc w:val="center"/>
          <w:ins w:id="158" w:author="Dave C-L" w:date="2019-02-14T09:35:00Z"/>
        </w:trPr>
        <w:tc>
          <w:tcPr>
            <w:tcW w:w="1327"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rPr>
                <w:ins w:id="159" w:author="Dave C-L" w:date="2019-02-14T09:35:00Z"/>
              </w:rPr>
            </w:pPr>
          </w:p>
        </w:tc>
        <w:tc>
          <w:tcPr>
            <w:tcW w:w="3600" w:type="dxa"/>
            <w:tcBorders>
              <w:top w:val="single" w:sz="4" w:space="0" w:color="auto"/>
              <w:left w:val="single" w:sz="4" w:space="0" w:color="auto"/>
              <w:bottom w:val="single" w:sz="4" w:space="0" w:color="auto"/>
              <w:right w:val="single" w:sz="4" w:space="0" w:color="auto"/>
            </w:tcBorders>
          </w:tcPr>
          <w:p w:rsidR="00CD3ED8" w:rsidRPr="00AB5FED" w:rsidRDefault="00CD3ED8" w:rsidP="0011165F">
            <w:pPr>
              <w:pStyle w:val="TAL"/>
              <w:rPr>
                <w:ins w:id="160" w:author="Dave C-L" w:date="2019-02-14T09:35:00Z"/>
              </w:rPr>
            </w:pPr>
            <w:ins w:id="161" w:author="Dave C-L" w:date="2019-02-14T09:35:00Z">
              <w:r>
                <w:t>&gt; MC service ID</w:t>
              </w:r>
            </w:ins>
          </w:p>
        </w:tc>
        <w:tc>
          <w:tcPr>
            <w:tcW w:w="99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162" w:author="Dave C-L" w:date="2019-02-14T09:35:00Z"/>
              </w:rPr>
            </w:pPr>
            <w:ins w:id="163" w:author="Dave C-L" w:date="2019-02-14T09:35:00Z">
              <w:r w:rsidRPr="00D768D7">
                <w:t>Y</w:t>
              </w:r>
            </w:ins>
          </w:p>
        </w:tc>
        <w:tc>
          <w:tcPr>
            <w:tcW w:w="144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164" w:author="Dave C-L" w:date="2019-02-14T09:35:00Z"/>
              </w:rPr>
            </w:pPr>
            <w:ins w:id="165" w:author="Dave C-L" w:date="2019-02-14T09:35:00Z">
              <w:r w:rsidRPr="00D768D7">
                <w:t>Y</w:t>
              </w:r>
            </w:ins>
          </w:p>
        </w:tc>
      </w:tr>
      <w:tr w:rsidR="00CD3ED8" w:rsidRPr="00AB5FED" w:rsidTr="0011165F">
        <w:trPr>
          <w:trHeight w:val="341"/>
          <w:jc w:val="center"/>
          <w:ins w:id="166" w:author="Dave C-L" w:date="2019-02-14T09:35:00Z"/>
        </w:trPr>
        <w:tc>
          <w:tcPr>
            <w:tcW w:w="1327"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rPr>
                <w:ins w:id="167" w:author="Dave C-L" w:date="2019-02-14T09:35:00Z"/>
                <w:szCs w:val="18"/>
              </w:rPr>
            </w:pPr>
          </w:p>
        </w:tc>
        <w:tc>
          <w:tcPr>
            <w:tcW w:w="360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rPr>
                <w:ins w:id="168" w:author="Dave C-L" w:date="2019-02-14T09:35:00Z"/>
              </w:rPr>
            </w:pPr>
            <w:ins w:id="169" w:author="Dave C-L" w:date="2019-02-14T09:35:00Z">
              <w:r>
                <w:t xml:space="preserve">&gt; </w:t>
              </w:r>
              <w:r w:rsidRPr="00D768D7">
                <w:t xml:space="preserve">List of users </w:t>
              </w:r>
              <w:r>
                <w:t>on who discreet listening can be performed</w:t>
              </w:r>
            </w:ins>
          </w:p>
        </w:tc>
        <w:tc>
          <w:tcPr>
            <w:tcW w:w="99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170" w:author="Dave C-L" w:date="2019-02-14T09:35:00Z"/>
              </w:rPr>
            </w:pPr>
          </w:p>
        </w:tc>
        <w:tc>
          <w:tcPr>
            <w:tcW w:w="144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171" w:author="Dave C-L" w:date="2019-02-14T09:35:00Z"/>
              </w:rPr>
            </w:pPr>
          </w:p>
        </w:tc>
      </w:tr>
      <w:tr w:rsidR="00CD3ED8" w:rsidRPr="00AB5FED" w:rsidTr="0011165F">
        <w:trPr>
          <w:trHeight w:val="341"/>
          <w:jc w:val="center"/>
          <w:ins w:id="172" w:author="Dave C-L" w:date="2019-02-14T09:35:00Z"/>
        </w:trPr>
        <w:tc>
          <w:tcPr>
            <w:tcW w:w="1327"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rPr>
                <w:ins w:id="173" w:author="Dave C-L" w:date="2019-02-14T09:35:00Z"/>
                <w:szCs w:val="18"/>
              </w:rPr>
            </w:pPr>
          </w:p>
        </w:tc>
        <w:tc>
          <w:tcPr>
            <w:tcW w:w="360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rPr>
                <w:ins w:id="174" w:author="Dave C-L" w:date="2019-02-14T09:35:00Z"/>
              </w:rPr>
            </w:pPr>
            <w:ins w:id="175" w:author="Dave C-L" w:date="2019-02-14T09:35:00Z">
              <w:r w:rsidRPr="00D768D7">
                <w:t>&gt;</w:t>
              </w:r>
              <w:r>
                <w:t>&gt;</w:t>
              </w:r>
              <w:r w:rsidRPr="00D768D7">
                <w:t xml:space="preserve"> MC service ID</w:t>
              </w:r>
            </w:ins>
          </w:p>
        </w:tc>
        <w:tc>
          <w:tcPr>
            <w:tcW w:w="99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176" w:author="Dave C-L" w:date="2019-02-14T09:35:00Z"/>
              </w:rPr>
            </w:pPr>
            <w:ins w:id="177" w:author="Dave C-L" w:date="2019-02-14T09:35:00Z">
              <w:r w:rsidRPr="00D768D7">
                <w:t>Y</w:t>
              </w:r>
            </w:ins>
          </w:p>
        </w:tc>
        <w:tc>
          <w:tcPr>
            <w:tcW w:w="1440" w:type="dxa"/>
            <w:tcBorders>
              <w:top w:val="single" w:sz="4" w:space="0" w:color="auto"/>
              <w:left w:val="single" w:sz="4" w:space="0" w:color="auto"/>
              <w:bottom w:val="single" w:sz="4" w:space="0" w:color="auto"/>
              <w:right w:val="single" w:sz="4" w:space="0" w:color="auto"/>
            </w:tcBorders>
          </w:tcPr>
          <w:p w:rsidR="00CD3ED8" w:rsidRPr="00D768D7" w:rsidRDefault="00CD3ED8" w:rsidP="0011165F">
            <w:pPr>
              <w:pStyle w:val="TAL"/>
              <w:jc w:val="center"/>
              <w:rPr>
                <w:ins w:id="178" w:author="Dave C-L" w:date="2019-02-14T09:35:00Z"/>
              </w:rPr>
            </w:pPr>
            <w:ins w:id="179" w:author="Dave C-L" w:date="2019-02-14T09:35:00Z">
              <w:r w:rsidRPr="00D768D7">
                <w:t>Y</w:t>
              </w:r>
            </w:ins>
          </w:p>
        </w:tc>
      </w:tr>
    </w:tbl>
    <w:p w:rsidR="00CD3ED8" w:rsidRDefault="00CD3ED8" w:rsidP="00CD3ED8">
      <w:pPr>
        <w:rPr>
          <w:ins w:id="180" w:author="Dave C-L" w:date="2019-02-14T09:35:00Z"/>
        </w:rPr>
      </w:pPr>
    </w:p>
    <w:p w:rsidR="00CD3ED8" w:rsidRDefault="00CD3ED8" w:rsidP="00CD3ED8">
      <w:pPr>
        <w:pStyle w:val="NO"/>
        <w:rPr>
          <w:ins w:id="181" w:author="Dave C-L" w:date="2019-02-14T09:35:00Z"/>
        </w:rPr>
      </w:pPr>
      <w:ins w:id="182" w:author="Dave C-L" w:date="2019-02-14T09:35:00Z">
        <w:r>
          <w:t>NOTE 2:</w:t>
        </w:r>
        <w:r>
          <w:tab/>
          <w:t>The primary MC system of the authorized user may provide a configuration table to the partner MC system where only relevant MC service users are listed, i.e. the authorized users that may invoke discreet listening from their primary MC system, and the list of target users that may receive MC service in that partner MC system only.</w:t>
        </w:r>
      </w:ins>
    </w:p>
    <w:p w:rsidR="00CD3ED8" w:rsidRDefault="00CD3ED8" w:rsidP="00CD3ED8">
      <w:pPr>
        <w:pStyle w:val="Heading4"/>
        <w:rPr>
          <w:ins w:id="183" w:author="Dave C-L" w:date="2019-02-14T09:35:00Z"/>
        </w:rPr>
      </w:pPr>
      <w:bookmarkStart w:id="184" w:name="_Toc332754"/>
      <w:ins w:id="185" w:author="Dave C-L" w:date="2019-02-14T09:35:00Z">
        <w:r>
          <w:t>6.y.1.3</w:t>
        </w:r>
        <w:r>
          <w:tab/>
          <w:t>Procedures</w:t>
        </w:r>
        <w:bookmarkEnd w:id="184"/>
      </w:ins>
    </w:p>
    <w:p w:rsidR="00CD3ED8" w:rsidRPr="007D0B0D" w:rsidRDefault="00CD3ED8" w:rsidP="00CD3ED8">
      <w:pPr>
        <w:rPr>
          <w:ins w:id="186" w:author="Dave C-L" w:date="2019-02-14T09:35:00Z"/>
        </w:rPr>
      </w:pPr>
      <w:ins w:id="187" w:author="Dave C-L" w:date="2019-02-14T09:35:00Z">
        <w:r>
          <w:t>Solutions 1 and 2 detail procedures to invoke discreet listening in a single MC system. These procedures can be utilized together with the generic procedures for interconnection which are</w:t>
        </w:r>
        <w:r w:rsidRPr="007D0B0D">
          <w:t xml:space="preserve"> </w:t>
        </w:r>
        <w:r>
          <w:t xml:space="preserve">described in 3GPP TS 23.280 [2] </w:t>
        </w:r>
        <w:proofErr w:type="spellStart"/>
        <w:r>
          <w:t>subclause</w:t>
        </w:r>
        <w:proofErr w:type="spellEnd"/>
        <w:r>
          <w:t xml:space="preserve"> 10.14, which allow the relevant partner MC system to be determined and authorization to be carried out by both primary and partner MC systems. </w:t>
        </w:r>
      </w:ins>
    </w:p>
    <w:p w:rsidR="00CD3ED8" w:rsidRDefault="00CD3ED8" w:rsidP="00CD3ED8">
      <w:pPr>
        <w:pStyle w:val="Heading3"/>
        <w:rPr>
          <w:ins w:id="188" w:author="Dave C-L" w:date="2019-02-14T09:35:00Z"/>
        </w:rPr>
      </w:pPr>
      <w:bookmarkStart w:id="189" w:name="_Toc448480872"/>
      <w:bookmarkStart w:id="190" w:name="_Toc332760"/>
      <w:ins w:id="191" w:author="Dave C-L" w:date="2019-02-14T09:35:00Z">
        <w:r>
          <w:t>6.y.2</w:t>
        </w:r>
        <w:r>
          <w:tab/>
          <w:t>Impacts on existing nodes and functionality</w:t>
        </w:r>
        <w:bookmarkEnd w:id="189"/>
        <w:bookmarkEnd w:id="190"/>
      </w:ins>
    </w:p>
    <w:p w:rsidR="00CD3ED8" w:rsidRDefault="00CD3ED8" w:rsidP="00CD3ED8">
      <w:pPr>
        <w:rPr>
          <w:ins w:id="192" w:author="Dave C-L" w:date="2019-02-14T09:35:00Z"/>
        </w:rPr>
      </w:pPr>
      <w:ins w:id="193" w:author="Dave C-L" w:date="2019-02-14T09:35:00Z">
        <w:r>
          <w:t xml:space="preserve">This solution results in additional configuration to be shared between primary MC system of the authorized user and the partner MC system of the authorized user, where the target of discreet listening is receiving MC service in that partner MC system. The nature of the configuration information is determined by which of the three options in </w:t>
        </w:r>
        <w:proofErr w:type="spellStart"/>
        <w:r>
          <w:t>subclause</w:t>
        </w:r>
        <w:proofErr w:type="spellEnd"/>
        <w:r>
          <w:t xml:space="preserve"> 6.y.1.2 is adopted. Configuration information needs to be provided to the MC service servers providing service to the targets of discreet listening so that requests for discreet listening can be authorized. Options 2 and 3 require some examination of the configuration information in the partner system before it is provided to the MC service servers, as the MC service servers to be provided with the configuration information are determined by the lists of users within the configuration tables.</w:t>
        </w:r>
      </w:ins>
    </w:p>
    <w:p w:rsidR="00CD3ED8" w:rsidRDefault="00CD3ED8" w:rsidP="00CD3ED8">
      <w:pPr>
        <w:pStyle w:val="Heading3"/>
        <w:rPr>
          <w:ins w:id="194" w:author="Dave C-L" w:date="2019-02-14T09:35:00Z"/>
        </w:rPr>
      </w:pPr>
      <w:bookmarkStart w:id="195" w:name="_Toc448480873"/>
      <w:bookmarkStart w:id="196" w:name="_Toc332761"/>
      <w:ins w:id="197" w:author="Dave C-L" w:date="2019-02-14T09:35:00Z">
        <w:r>
          <w:t>6.y.3</w:t>
        </w:r>
        <w:r>
          <w:tab/>
          <w:t>Solution Evaluation</w:t>
        </w:r>
        <w:bookmarkEnd w:id="195"/>
        <w:bookmarkEnd w:id="196"/>
      </w:ins>
    </w:p>
    <w:p w:rsidR="00CD3ED8" w:rsidRDefault="00CD3ED8" w:rsidP="00CD3ED8">
      <w:pPr>
        <w:rPr>
          <w:ins w:id="198" w:author="Dave C-L" w:date="2019-02-14T09:35:00Z"/>
        </w:rPr>
      </w:pPr>
      <w:ins w:id="199" w:author="Dave C-L" w:date="2019-02-14T09:35:00Z">
        <w:r>
          <w:t>This solution expands the solutions 1 and 2 to allow discreet listening where the target is receiving MC service from a different MC system from that of the authorized user performing discreet listening. The three configuration options are evaluated as follow.</w:t>
        </w:r>
      </w:ins>
    </w:p>
    <w:p w:rsidR="00CD3ED8" w:rsidRDefault="00CD3ED8" w:rsidP="00CD3ED8">
      <w:pPr>
        <w:pStyle w:val="B1"/>
        <w:rPr>
          <w:ins w:id="200" w:author="Dave C-L" w:date="2019-02-14T09:35:00Z"/>
        </w:rPr>
      </w:pPr>
      <w:ins w:id="201" w:author="Dave C-L" w:date="2019-02-14T09:35:00Z">
        <w:r>
          <w:lastRenderedPageBreak/>
          <w:t xml:space="preserve">- </w:t>
        </w:r>
        <w:r>
          <w:tab/>
          <w:t xml:space="preserve">Option 1 adds the list of authorized users to the user profile of every potential target user. This could be considered sensitive, however the </w:t>
        </w:r>
      </w:ins>
      <w:ins w:id="202" w:author="Dave C-L" w:date="2019-02-18T14:39:00Z">
        <w:r w:rsidR="00D91808">
          <w:t xml:space="preserve">target </w:t>
        </w:r>
      </w:ins>
      <w:ins w:id="203" w:author="Dave C-L" w:date="2019-02-14T09:35:00Z">
        <w:r>
          <w:t>MC service user would not be provided with this aspect of the user profile via the MC service UE, and the list of permissible authorized users does not provide any information about when the discreet listening service is invoked. This option provides the least additional configuration work, as a partner MC system would be configured with this information as a matter of course for any MC service users for who the partner MC system is their primary MC system, and the partner MC system would receive this information whenever an MC service user migrated to that partner MC system. The provision of configuration to MC service server is according to existing procedures.</w:t>
        </w:r>
      </w:ins>
    </w:p>
    <w:p w:rsidR="00CD3ED8" w:rsidRDefault="00CD3ED8" w:rsidP="00CD3ED8">
      <w:pPr>
        <w:pStyle w:val="B1"/>
        <w:rPr>
          <w:ins w:id="204" w:author="Dave C-L" w:date="2019-02-14T09:35:00Z"/>
        </w:rPr>
      </w:pPr>
      <w:ins w:id="205" w:author="Dave C-L" w:date="2019-02-14T09:35:00Z">
        <w:r>
          <w:t xml:space="preserve">- </w:t>
        </w:r>
        <w:r>
          <w:tab/>
          <w:t>Option 2 requires the primary MC system of the authorized user to share a partial user profile with the partner MC system in advance of the invocation of discreet listening. This would be a new set of information which would need to be shared independently from either call related services or migration. Provision to the MC service server in the partner MC system requires analysis of the configuration information, as the target users are members of a lists.</w:t>
        </w:r>
      </w:ins>
    </w:p>
    <w:p w:rsidR="00CD3ED8" w:rsidRDefault="00CD3ED8" w:rsidP="00CD3ED8">
      <w:pPr>
        <w:pStyle w:val="B1"/>
        <w:rPr>
          <w:ins w:id="206" w:author="Dave C-L" w:date="2019-02-14T09:35:00Z"/>
        </w:rPr>
      </w:pPr>
      <w:ins w:id="207" w:author="Dave C-L" w:date="2019-02-14T09:35:00Z">
        <w:r>
          <w:t xml:space="preserve">- </w:t>
        </w:r>
        <w:r>
          <w:tab/>
          <w:t>Option 3 requires a new configuration table to be created and shared by the primary MC system of the authorized users with the partner system in advance of the invocation of discreet listening.  As for option 2, this would be a new set of information which would need to be shared independently from either call related services or migration.</w:t>
        </w:r>
        <w:r w:rsidRPr="006F1A8A">
          <w:t xml:space="preserve"> </w:t>
        </w:r>
        <w:r>
          <w:t>Provision to the MC service server in the partner MC system requires analysis of the configuration information, as the target users are members of a lists.</w:t>
        </w:r>
      </w:ins>
    </w:p>
    <w:p w:rsidR="00C21836" w:rsidRPr="00AD7C25" w:rsidRDefault="00CD3ED8" w:rsidP="00CD3ED8">
      <w:pPr>
        <w:rPr>
          <w:noProof/>
          <w:lang w:val="en-US"/>
        </w:rPr>
      </w:pPr>
      <w:ins w:id="208" w:author="Dave C-L" w:date="2019-02-14T09:35:00Z">
        <w:r>
          <w:rPr>
            <w:noProof/>
            <w:lang w:val="en-US"/>
          </w:rPr>
          <w:t>Therefore of these three options, option 1 is the most consistent with current MC system operation and requires the least additional configuration work</w:t>
        </w:r>
      </w:ins>
      <w:ins w:id="209" w:author="Rev 1" w:date="2019-02-28T16:10:00Z">
        <w:r w:rsidR="004F50F0">
          <w:rPr>
            <w:noProof/>
            <w:lang w:val="en-US"/>
          </w:rPr>
          <w:t xml:space="preserve">, however options 2 and 3 may </w:t>
        </w:r>
      </w:ins>
      <w:ins w:id="210" w:author="Rev 1" w:date="2019-02-28T16:11:00Z">
        <w:r w:rsidR="004F50F0">
          <w:rPr>
            <w:noProof/>
            <w:lang w:val="en-US"/>
          </w:rPr>
          <w:t>result in</w:t>
        </w:r>
      </w:ins>
      <w:ins w:id="211" w:author="Rev 1" w:date="2019-02-28T16:10:00Z">
        <w:r w:rsidR="004F50F0">
          <w:rPr>
            <w:noProof/>
            <w:lang w:val="en-US"/>
          </w:rPr>
          <w:t xml:space="preserve"> simpler solution</w:t>
        </w:r>
      </w:ins>
      <w:ins w:id="212" w:author="Rev 1" w:date="2019-02-28T16:11:00Z">
        <w:r w:rsidR="004F50F0">
          <w:rPr>
            <w:noProof/>
            <w:lang w:val="en-US"/>
          </w:rPr>
          <w:t>s</w:t>
        </w:r>
      </w:ins>
      <w:ins w:id="213" w:author="Dave C-L" w:date="2019-02-14T09:35:00Z">
        <w:r>
          <w:rPr>
            <w:noProof/>
            <w:lang w:val="en-US"/>
          </w:rPr>
          <w:t>.</w:t>
        </w:r>
      </w:ins>
      <w:bookmarkStart w:id="214" w:name="_GoBack"/>
      <w:bookmarkEnd w:id="214"/>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0EEE" w:rsidRDefault="00140EEE">
      <w:r>
        <w:separator/>
      </w:r>
    </w:p>
  </w:endnote>
  <w:endnote w:type="continuationSeparator" w:id="0">
    <w:p w:rsidR="00140EEE" w:rsidRDefault="00140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0EEE" w:rsidRDefault="00140EEE">
      <w:r>
        <w:separator/>
      </w:r>
    </w:p>
  </w:footnote>
  <w:footnote w:type="continuationSeparator" w:id="0">
    <w:p w:rsidR="00140EEE" w:rsidRDefault="00140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rson w15:author="Rev 1">
    <w15:presenceInfo w15:providerId="None" w15:userId="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22E4A"/>
    <w:rsid w:val="000A5BBF"/>
    <w:rsid w:val="000B6310"/>
    <w:rsid w:val="000C6598"/>
    <w:rsid w:val="000F73CB"/>
    <w:rsid w:val="000F76CD"/>
    <w:rsid w:val="00107AAB"/>
    <w:rsid w:val="0012798E"/>
    <w:rsid w:val="0013504C"/>
    <w:rsid w:val="0013701E"/>
    <w:rsid w:val="00140EEE"/>
    <w:rsid w:val="001526CE"/>
    <w:rsid w:val="001553AD"/>
    <w:rsid w:val="00156707"/>
    <w:rsid w:val="001E41F3"/>
    <w:rsid w:val="001E5A1C"/>
    <w:rsid w:val="001F17EC"/>
    <w:rsid w:val="002005DE"/>
    <w:rsid w:val="0020225A"/>
    <w:rsid w:val="00202987"/>
    <w:rsid w:val="002055DD"/>
    <w:rsid w:val="002100CD"/>
    <w:rsid w:val="00210E61"/>
    <w:rsid w:val="00212FF7"/>
    <w:rsid w:val="00232D54"/>
    <w:rsid w:val="00247FAF"/>
    <w:rsid w:val="00262BAD"/>
    <w:rsid w:val="00275D12"/>
    <w:rsid w:val="00295541"/>
    <w:rsid w:val="002A412E"/>
    <w:rsid w:val="002B1F0E"/>
    <w:rsid w:val="002B38EA"/>
    <w:rsid w:val="002D16C0"/>
    <w:rsid w:val="00307245"/>
    <w:rsid w:val="003131B7"/>
    <w:rsid w:val="00332BBF"/>
    <w:rsid w:val="00347CAD"/>
    <w:rsid w:val="00370766"/>
    <w:rsid w:val="003C25D7"/>
    <w:rsid w:val="003E29EF"/>
    <w:rsid w:val="003F00E8"/>
    <w:rsid w:val="00400063"/>
    <w:rsid w:val="004120CD"/>
    <w:rsid w:val="00420029"/>
    <w:rsid w:val="00424B44"/>
    <w:rsid w:val="00425A80"/>
    <w:rsid w:val="00436BAB"/>
    <w:rsid w:val="004443DF"/>
    <w:rsid w:val="004543B0"/>
    <w:rsid w:val="0046589F"/>
    <w:rsid w:val="004818B1"/>
    <w:rsid w:val="00486FED"/>
    <w:rsid w:val="0049014B"/>
    <w:rsid w:val="00491579"/>
    <w:rsid w:val="0049211E"/>
    <w:rsid w:val="0049670D"/>
    <w:rsid w:val="004A1BB0"/>
    <w:rsid w:val="004A6CE2"/>
    <w:rsid w:val="004D0B99"/>
    <w:rsid w:val="004E302C"/>
    <w:rsid w:val="004F50F0"/>
    <w:rsid w:val="0050780D"/>
    <w:rsid w:val="00507E67"/>
    <w:rsid w:val="00521039"/>
    <w:rsid w:val="00525DE5"/>
    <w:rsid w:val="005660BD"/>
    <w:rsid w:val="00567FC9"/>
    <w:rsid w:val="005717A6"/>
    <w:rsid w:val="00585996"/>
    <w:rsid w:val="0058703A"/>
    <w:rsid w:val="005A3F92"/>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A0945"/>
    <w:rsid w:val="006A0FAB"/>
    <w:rsid w:val="006B7CE5"/>
    <w:rsid w:val="006D4207"/>
    <w:rsid w:val="006E21FB"/>
    <w:rsid w:val="006F1A8A"/>
    <w:rsid w:val="006F3828"/>
    <w:rsid w:val="006F41A0"/>
    <w:rsid w:val="007010B6"/>
    <w:rsid w:val="00712A2B"/>
    <w:rsid w:val="00713847"/>
    <w:rsid w:val="00722FA4"/>
    <w:rsid w:val="00732381"/>
    <w:rsid w:val="0073780F"/>
    <w:rsid w:val="007479F4"/>
    <w:rsid w:val="007825D3"/>
    <w:rsid w:val="007826E9"/>
    <w:rsid w:val="00787F6C"/>
    <w:rsid w:val="007A4A08"/>
    <w:rsid w:val="007B4183"/>
    <w:rsid w:val="007B512A"/>
    <w:rsid w:val="007C2097"/>
    <w:rsid w:val="007D0B0D"/>
    <w:rsid w:val="007E0DCE"/>
    <w:rsid w:val="007E16D9"/>
    <w:rsid w:val="00800104"/>
    <w:rsid w:val="00806B59"/>
    <w:rsid w:val="00817868"/>
    <w:rsid w:val="00837283"/>
    <w:rsid w:val="00843C3D"/>
    <w:rsid w:val="0085467E"/>
    <w:rsid w:val="00856B98"/>
    <w:rsid w:val="00870EE7"/>
    <w:rsid w:val="00881AEE"/>
    <w:rsid w:val="008A0451"/>
    <w:rsid w:val="008A5E86"/>
    <w:rsid w:val="008B1118"/>
    <w:rsid w:val="008B3DB0"/>
    <w:rsid w:val="008B6B24"/>
    <w:rsid w:val="008C6B94"/>
    <w:rsid w:val="008E448A"/>
    <w:rsid w:val="008F33A2"/>
    <w:rsid w:val="008F647C"/>
    <w:rsid w:val="008F686C"/>
    <w:rsid w:val="009012A3"/>
    <w:rsid w:val="00911633"/>
    <w:rsid w:val="009233E5"/>
    <w:rsid w:val="00946F9E"/>
    <w:rsid w:val="00957D6A"/>
    <w:rsid w:val="009611C3"/>
    <w:rsid w:val="009947C8"/>
    <w:rsid w:val="00997456"/>
    <w:rsid w:val="009C61B9"/>
    <w:rsid w:val="009E3297"/>
    <w:rsid w:val="009F7FF6"/>
    <w:rsid w:val="00A200DC"/>
    <w:rsid w:val="00A3669C"/>
    <w:rsid w:val="00A47E70"/>
    <w:rsid w:val="00A823B2"/>
    <w:rsid w:val="00A8322D"/>
    <w:rsid w:val="00AB6534"/>
    <w:rsid w:val="00AD2965"/>
    <w:rsid w:val="00AD384E"/>
    <w:rsid w:val="00AD7C25"/>
    <w:rsid w:val="00B05B9E"/>
    <w:rsid w:val="00B258BB"/>
    <w:rsid w:val="00B46356"/>
    <w:rsid w:val="00B660D7"/>
    <w:rsid w:val="00B66D06"/>
    <w:rsid w:val="00B754CE"/>
    <w:rsid w:val="00B8024E"/>
    <w:rsid w:val="00B95BA0"/>
    <w:rsid w:val="00B95BC8"/>
    <w:rsid w:val="00BA016E"/>
    <w:rsid w:val="00BB5DFC"/>
    <w:rsid w:val="00BC7EB8"/>
    <w:rsid w:val="00BD279D"/>
    <w:rsid w:val="00BE432F"/>
    <w:rsid w:val="00BF3D06"/>
    <w:rsid w:val="00C123D3"/>
    <w:rsid w:val="00C1723F"/>
    <w:rsid w:val="00C217B8"/>
    <w:rsid w:val="00C21836"/>
    <w:rsid w:val="00C35B9B"/>
    <w:rsid w:val="00C524DD"/>
    <w:rsid w:val="00C56291"/>
    <w:rsid w:val="00C953E5"/>
    <w:rsid w:val="00C95985"/>
    <w:rsid w:val="00C96EAE"/>
    <w:rsid w:val="00CA3886"/>
    <w:rsid w:val="00CA4650"/>
    <w:rsid w:val="00CB1493"/>
    <w:rsid w:val="00CB204C"/>
    <w:rsid w:val="00CC22D4"/>
    <w:rsid w:val="00CC5026"/>
    <w:rsid w:val="00CC65BA"/>
    <w:rsid w:val="00CD2478"/>
    <w:rsid w:val="00CD3417"/>
    <w:rsid w:val="00CD3ED8"/>
    <w:rsid w:val="00CE21CA"/>
    <w:rsid w:val="00D218E3"/>
    <w:rsid w:val="00D23A71"/>
    <w:rsid w:val="00D34D84"/>
    <w:rsid w:val="00D407B1"/>
    <w:rsid w:val="00D54E8C"/>
    <w:rsid w:val="00D65026"/>
    <w:rsid w:val="00D658A3"/>
    <w:rsid w:val="00D70D86"/>
    <w:rsid w:val="00D83BF8"/>
    <w:rsid w:val="00D91808"/>
    <w:rsid w:val="00DA4A78"/>
    <w:rsid w:val="00DA75EC"/>
    <w:rsid w:val="00DC492A"/>
    <w:rsid w:val="00DD30F3"/>
    <w:rsid w:val="00E00442"/>
    <w:rsid w:val="00E20CD5"/>
    <w:rsid w:val="00E22736"/>
    <w:rsid w:val="00E412FD"/>
    <w:rsid w:val="00E42C12"/>
    <w:rsid w:val="00E50C3F"/>
    <w:rsid w:val="00E5646D"/>
    <w:rsid w:val="00E74E32"/>
    <w:rsid w:val="00E81BF9"/>
    <w:rsid w:val="00E84466"/>
    <w:rsid w:val="00E855CA"/>
    <w:rsid w:val="00EB4FA3"/>
    <w:rsid w:val="00EB77F5"/>
    <w:rsid w:val="00ED4616"/>
    <w:rsid w:val="00ED5B7D"/>
    <w:rsid w:val="00EE7D7C"/>
    <w:rsid w:val="00EF2CB8"/>
    <w:rsid w:val="00F06166"/>
    <w:rsid w:val="00F10DFC"/>
    <w:rsid w:val="00F171D1"/>
    <w:rsid w:val="00F17726"/>
    <w:rsid w:val="00F25D98"/>
    <w:rsid w:val="00F27894"/>
    <w:rsid w:val="00F300FB"/>
    <w:rsid w:val="00F5389E"/>
    <w:rsid w:val="00F545AC"/>
    <w:rsid w:val="00F81736"/>
    <w:rsid w:val="00F9205A"/>
    <w:rsid w:val="00F92762"/>
    <w:rsid w:val="00F946A3"/>
    <w:rsid w:val="00F95B00"/>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AAF49F"/>
  <w15:chartTrackingRefBased/>
  <w15:docId w15:val="{2DA57FE5-9CDC-4BA8-83C7-0D68A0CA9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8C6B94"/>
    <w:rPr>
      <w:rFonts w:ascii="Arial" w:hAnsi="Arial"/>
      <w:b/>
      <w:lang w:eastAsia="en-US"/>
    </w:rPr>
  </w:style>
  <w:style w:type="character" w:customStyle="1" w:styleId="TAHChar">
    <w:name w:val="TAH Char"/>
    <w:link w:val="TAH"/>
    <w:locked/>
    <w:rsid w:val="008C6B94"/>
    <w:rPr>
      <w:rFonts w:ascii="Arial" w:hAnsi="Arial"/>
      <w:b/>
      <w:sz w:val="18"/>
      <w:lang w:eastAsia="en-US"/>
    </w:rPr>
  </w:style>
  <w:style w:type="character" w:customStyle="1" w:styleId="TALCar">
    <w:name w:val="TAL Car"/>
    <w:link w:val="TAL"/>
    <w:locked/>
    <w:rsid w:val="008C6B94"/>
    <w:rPr>
      <w:rFonts w:ascii="Arial" w:hAnsi="Arial"/>
      <w:sz w:val="18"/>
      <w:lang w:eastAsia="en-US"/>
    </w:rPr>
  </w:style>
  <w:style w:type="character" w:customStyle="1" w:styleId="B1Char">
    <w:name w:val="B1 Char"/>
    <w:link w:val="B1"/>
    <w:locked/>
    <w:rsid w:val="008C6B9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4</Pages>
  <Words>1630</Words>
  <Characters>9291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1</cp:lastModifiedBy>
  <cp:revision>3</cp:revision>
  <cp:lastPrinted>1900-01-01T00:00:00Z</cp:lastPrinted>
  <dcterms:created xsi:type="dcterms:W3CDTF">2019-02-28T16:06:00Z</dcterms:created>
  <dcterms:modified xsi:type="dcterms:W3CDTF">2019-02-28T16:11:00Z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